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АКАДЕМ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Я АДВОКАТУРИ УКРАЇНИ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Grande" w:hAnsi="Times New Roman" w:cs="Lucida Grande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Кафедра </w:t>
      </w:r>
      <w:r w:rsidR="00C20FBF" w:rsidRP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української ф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і</w:t>
      </w:r>
      <w:r w:rsidR="00C20FBF" w:rsidRP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лолог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і</w:t>
      </w:r>
      <w:r w:rsidR="00C20FBF" w:rsidRP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ї та сусп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і</w:t>
      </w:r>
      <w:r w:rsidR="00C20FBF" w:rsidRPr="00670188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льних наук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" w:hAnsi="Times New Roman" w:cs="Lucida Grande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  <w:lang w:eastAsia="ru-RU"/>
        </w:rPr>
      </w:pPr>
    </w:p>
    <w:p w:rsidR="00C63B30" w:rsidRPr="00670188" w:rsidRDefault="00C63B30" w:rsidP="007C01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  <w:lang w:eastAsia="ru-RU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</w:rPr>
      </w:pPr>
      <w:r w:rsidRPr="00670188">
        <w:rPr>
          <w:rFonts w:ascii="Times New Roman" w:eastAsia="Lucida Grande" w:hAnsi="Times New Roman" w:cs="Lucida Grande"/>
          <w:b/>
          <w:bCs/>
          <w:i/>
          <w:iCs/>
          <w:color w:val="000000"/>
          <w:sz w:val="32"/>
          <w:szCs w:val="32"/>
          <w:u w:color="000000"/>
          <w:bdr w:val="nil"/>
        </w:rPr>
        <w:t>Робоча програма навчальної дисципл</w:t>
      </w:r>
      <w:r w:rsidR="00670188">
        <w:rPr>
          <w:rFonts w:ascii="Times New Roman" w:eastAsia="Lucida Grande" w:hAnsi="Times New Roman" w:cs="Lucida Grande"/>
          <w:b/>
          <w:bCs/>
          <w:i/>
          <w:iCs/>
          <w:color w:val="000000"/>
          <w:sz w:val="32"/>
          <w:szCs w:val="32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i/>
          <w:iCs/>
          <w:color w:val="000000"/>
          <w:sz w:val="32"/>
          <w:szCs w:val="32"/>
          <w:u w:color="000000"/>
          <w:bdr w:val="nil"/>
        </w:rPr>
        <w:t>ни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  <w:r w:rsidRPr="00670188">
        <w:rPr>
          <w:rFonts w:ascii="Times New Roman" w:eastAsia="Lucida Grande" w:hAnsi="Times New Roman" w:cs="Lucida Grande"/>
          <w:b/>
          <w:bCs/>
          <w:caps/>
          <w:color w:val="000000"/>
          <w:sz w:val="36"/>
          <w:szCs w:val="36"/>
          <w:u w:color="000000"/>
          <w:bdr w:val="nil"/>
        </w:rPr>
        <w:t>Ф</w:t>
      </w:r>
      <w:r w:rsidR="00670188">
        <w:rPr>
          <w:rFonts w:ascii="Times New Roman" w:eastAsia="Lucida Grande" w:hAnsi="Times New Roman" w:cs="Lucida Grande"/>
          <w:b/>
          <w:bCs/>
          <w:caps/>
          <w:color w:val="000000"/>
          <w:sz w:val="36"/>
          <w:szCs w:val="36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aps/>
          <w:color w:val="000000"/>
          <w:sz w:val="36"/>
          <w:szCs w:val="36"/>
          <w:u w:color="000000"/>
          <w:bdr w:val="nil"/>
        </w:rPr>
        <w:t>лософ</w:t>
      </w:r>
      <w:r w:rsidR="00670188">
        <w:rPr>
          <w:rFonts w:ascii="Times New Roman" w:eastAsia="Lucida Grande" w:hAnsi="Times New Roman" w:cs="Lucida Grande"/>
          <w:b/>
          <w:bCs/>
          <w:caps/>
          <w:color w:val="000000"/>
          <w:sz w:val="36"/>
          <w:szCs w:val="36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aps/>
          <w:color w:val="000000"/>
          <w:sz w:val="36"/>
          <w:szCs w:val="36"/>
          <w:u w:color="000000"/>
          <w:bdr w:val="nil"/>
        </w:rPr>
        <w:t>я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Lucida Grande" w:hAnsi="Times New Roman" w:cs="Lucida Grande"/>
          <w:color w:val="000000"/>
          <w:sz w:val="24"/>
          <w:szCs w:val="24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Галузь знань: 08 право; 29 М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жнародн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 xml:space="preserve"> в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дносини</w:t>
      </w:r>
      <w:r w:rsidR="00EF6FD0"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, 03 Гуман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="00EF6FD0"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тарн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="00EF6FD0"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 xml:space="preserve"> науки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Спец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альн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сть: 081 право;</w:t>
      </w:r>
      <w:r w:rsidR="00DE088C"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7C01E8"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082/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 xml:space="preserve"> 293 М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жнародне право</w:t>
      </w:r>
      <w:r w:rsidR="00EF6FD0"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, 035 Ф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="00EF6FD0"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лолог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="00EF6FD0"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я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Ступ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нь вищої осв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ти: бакалавр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Grande" w:hAnsi="Times New Roman" w:cs="Lucida Grande"/>
          <w:color w:val="000000"/>
          <w:sz w:val="24"/>
          <w:szCs w:val="24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</w:rPr>
      </w:pPr>
      <w:r w:rsidRPr="00670188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</w:rPr>
        <w:t>К и ї в  -  2 0 1</w:t>
      </w:r>
      <w:r w:rsidR="00993853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</w:rPr>
        <w:t>9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C63B30" w:rsidRPr="00670188" w:rsidRDefault="00C63B30" w:rsidP="00C63B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  <w:r w:rsidRPr="00670188">
        <w:rPr>
          <w:rFonts w:ascii="Times New Roman" w:hAnsi="Times New Roman"/>
          <w:b/>
          <w:caps/>
          <w:color w:val="000000"/>
          <w:sz w:val="28"/>
          <w:szCs w:val="28"/>
          <w:u w:color="000000"/>
          <w:bdr w:val="nil"/>
        </w:rPr>
        <w:br w:type="page"/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Lucida Grande" w:hAnsi="Times New Roman" w:cs="Lucida Grande"/>
          <w:b/>
          <w:i/>
          <w:color w:val="000000"/>
          <w:sz w:val="28"/>
          <w:szCs w:val="28"/>
          <w:u w:color="000000"/>
          <w:bdr w:val="nil"/>
        </w:rPr>
      </w:pPr>
      <w:r w:rsidRPr="00670188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</w:rPr>
        <w:lastRenderedPageBreak/>
        <w:t>Робоча програма навчальної дисципл</w:t>
      </w:r>
      <w:r w:rsidR="00670188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</w:rPr>
        <w:t>ни «</w:t>
      </w:r>
      <w:r w:rsidRPr="00670188">
        <w:rPr>
          <w:rFonts w:ascii="Times New Roman" w:eastAsia="Lucida Grande" w:hAnsi="Times New Roman" w:cs="Lucida Grande"/>
          <w:b/>
          <w:color w:val="000000"/>
          <w:sz w:val="28"/>
          <w:szCs w:val="28"/>
          <w:u w:color="000000"/>
          <w:bdr w:val="nil"/>
        </w:rPr>
        <w:t>Ф</w:t>
      </w:r>
      <w:r w:rsidR="00670188">
        <w:rPr>
          <w:rFonts w:ascii="Times New Roman" w:eastAsia="Lucida Grande" w:hAnsi="Times New Roman" w:cs="Lucida Grande"/>
          <w:b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color w:val="000000"/>
          <w:sz w:val="28"/>
          <w:szCs w:val="28"/>
          <w:u w:color="000000"/>
          <w:bdr w:val="nil"/>
        </w:rPr>
        <w:t>лософ</w:t>
      </w:r>
      <w:r w:rsidR="00670188">
        <w:rPr>
          <w:rFonts w:ascii="Times New Roman" w:eastAsia="Lucida Grande" w:hAnsi="Times New Roman" w:cs="Lucida Grande"/>
          <w:b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b/>
          <w:color w:val="000000"/>
          <w:sz w:val="28"/>
          <w:szCs w:val="28"/>
          <w:u w:color="000000"/>
          <w:bdr w:val="nil"/>
        </w:rPr>
        <w:t>я»: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програма для п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дготовки фах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вц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в осв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тнього р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вня Бакалавр з галуз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знань 08 Право за спец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альн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стю 081 Право за денною формою навчання</w:t>
      </w:r>
      <w:r w:rsidR="00FB1B9C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;</w:t>
      </w:r>
      <w:r w:rsidR="00043530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293 М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жнародне право за спец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альн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стю</w:t>
      </w:r>
      <w:r w:rsidR="00043530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082/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29</w:t>
      </w:r>
      <w:r w:rsidR="00FB1B9C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3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М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жнародн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в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дносини</w:t>
      </w:r>
      <w:r w:rsidR="00FB1B9C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;</w:t>
      </w:r>
      <w:r w:rsidR="00043530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03 Гуман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="00043530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тарн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="00043530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науки за спец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="00043530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альн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="00043530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стю 035</w:t>
      </w:r>
      <w:r w:rsidR="00FB1B9C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Ф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="00FB1B9C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лолог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="00FB1B9C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я</w:t>
      </w:r>
      <w:r w:rsidR="001D64CC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, 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[</w:t>
      </w:r>
      <w:proofErr w:type="spellStart"/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розр</w:t>
      </w:r>
      <w:proofErr w:type="spellEnd"/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. Г.В. </w:t>
      </w:r>
      <w:proofErr w:type="spellStart"/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Ущаповська</w:t>
      </w:r>
      <w:proofErr w:type="spellEnd"/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]. Київ: Академ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я адвокатури України, 2019. 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  <w:r w:rsidRPr="00670188">
        <w:rPr>
          <w:rFonts w:ascii="Times New Roman" w:hAnsi="Times New Roman"/>
          <w:b/>
          <w:i/>
          <w:color w:val="000000"/>
          <w:sz w:val="28"/>
          <w:szCs w:val="28"/>
          <w:u w:color="000000"/>
          <w:bdr w:val="nil"/>
        </w:rPr>
        <w:t>Розробник: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  <w:proofErr w:type="spellStart"/>
      <w:r w:rsidRPr="00670188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>Ущаповська</w:t>
      </w:r>
      <w:proofErr w:type="spellEnd"/>
      <w:r w:rsidRPr="00670188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 xml:space="preserve"> Ганна Володимир</w:t>
      </w:r>
      <w:r w:rsidR="00670188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>вна,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 xml:space="preserve"> кандидат ф</w:t>
      </w:r>
      <w:r w:rsid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лософських наук, доцент кафедри української ф</w:t>
      </w:r>
      <w:r w:rsid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лолог</w:t>
      </w:r>
      <w:r w:rsid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ї та сусп</w:t>
      </w:r>
      <w:r w:rsid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льних наук Академ</w:t>
      </w:r>
      <w:r w:rsid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ї адвокатури України.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b/>
          <w:i/>
          <w:color w:val="000000"/>
          <w:sz w:val="28"/>
          <w:szCs w:val="28"/>
          <w:u w:color="000000"/>
          <w:bdr w:val="nil"/>
        </w:rPr>
      </w:pP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Робоча програма навчальної дисципл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ни </w:t>
      </w:r>
      <w:r w:rsidR="002B6F00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обговорено</w:t>
      </w:r>
      <w:r w:rsidR="007C01E8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та 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затверджено на зас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данн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</w:t>
      </w:r>
      <w:r w:rsidRPr="00670188">
        <w:rPr>
          <w:rFonts w:ascii="Times New Roman" w:eastAsia="Lucida Grande" w:hAnsi="Times New Roman" w:cs="Lucida Grande"/>
          <w:bCs/>
          <w:iCs/>
          <w:color w:val="000000"/>
          <w:sz w:val="28"/>
          <w:szCs w:val="28"/>
          <w:u w:color="000000"/>
          <w:bdr w:val="nil"/>
        </w:rPr>
        <w:t xml:space="preserve">кафедри 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української ф</w:t>
      </w:r>
      <w:r w:rsid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лолог</w:t>
      </w:r>
      <w:r w:rsid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ї та сусп</w:t>
      </w:r>
      <w:r w:rsid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льних наук</w:t>
      </w: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b/>
          <w:i/>
          <w:color w:val="000000"/>
          <w:sz w:val="28"/>
          <w:szCs w:val="28"/>
          <w:u w:color="000000"/>
          <w:bdr w:val="nil"/>
        </w:rPr>
      </w:pPr>
    </w:p>
    <w:p w:rsidR="00C63B30" w:rsidRPr="00670188" w:rsidRDefault="00C63B30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</w:pP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Протокол </w:t>
      </w:r>
      <w:r w:rsidR="00FB1B9C" w:rsidRPr="00670188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</w:t>
      </w:r>
      <w:r w:rsidR="009D5AF9" w:rsidRPr="00670188">
        <w:rPr>
          <w:rFonts w:ascii="Times New Roman" w:eastAsia="Lucida Grande" w:hAnsi="Times New Roman" w:cs="Lucida Grande"/>
          <w:color w:val="000000"/>
          <w:sz w:val="28"/>
          <w:szCs w:val="28"/>
          <w:u w:val="single"/>
          <w:bdr w:val="nil"/>
        </w:rPr>
        <w:t xml:space="preserve">№1 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val="single"/>
          <w:bdr w:val="nil"/>
        </w:rPr>
        <w:t>в</w:t>
      </w:r>
      <w:r w:rsidR="00670188">
        <w:rPr>
          <w:rFonts w:ascii="Times New Roman" w:eastAsia="Lucida Grande" w:hAnsi="Times New Roman" w:cs="Lucida Grande"/>
          <w:color w:val="000000"/>
          <w:sz w:val="28"/>
          <w:szCs w:val="28"/>
          <w:u w:val="single"/>
          <w:bdr w:val="nil"/>
        </w:rPr>
        <w:t>і</w:t>
      </w:r>
      <w:r w:rsidRPr="00670188">
        <w:rPr>
          <w:rFonts w:ascii="Times New Roman" w:eastAsia="Lucida Grande" w:hAnsi="Times New Roman" w:cs="Lucida Grande"/>
          <w:color w:val="000000"/>
          <w:sz w:val="28"/>
          <w:szCs w:val="28"/>
          <w:u w:val="single"/>
          <w:bdr w:val="nil"/>
        </w:rPr>
        <w:t xml:space="preserve">д </w:t>
      </w:r>
      <w:r w:rsidR="009D5AF9" w:rsidRPr="00670188">
        <w:rPr>
          <w:rFonts w:ascii="Times New Roman" w:eastAsia="Lucida Grande" w:hAnsi="Times New Roman" w:cs="Lucida Grande"/>
          <w:color w:val="000000"/>
          <w:sz w:val="28"/>
          <w:szCs w:val="28"/>
          <w:u w:val="single"/>
          <w:bdr w:val="nil"/>
        </w:rPr>
        <w:t>30 серпня 2019 року</w:t>
      </w:r>
    </w:p>
    <w:p w:rsidR="009D5AF9" w:rsidRPr="00670188" w:rsidRDefault="009D5AF9" w:rsidP="00C63B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</w:pPr>
    </w:p>
    <w:p w:rsidR="00CD62D6" w:rsidRPr="00670188" w:rsidRDefault="00C63B30" w:rsidP="00FB1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CD62D6" w:rsidRPr="00670188">
        <w:rPr>
          <w:rFonts w:ascii="Times New Roman" w:hAnsi="Times New Roman"/>
          <w:b/>
          <w:sz w:val="28"/>
          <w:szCs w:val="28"/>
          <w:lang w:eastAsia="ru-RU"/>
        </w:rPr>
        <w:lastRenderedPageBreak/>
        <w:t>РОБОЧА ПРОГРАМА НАВЧАЛЬНОЇ ДИСЦИПЛ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CD62D6" w:rsidRPr="00670188">
        <w:rPr>
          <w:rFonts w:ascii="Times New Roman" w:hAnsi="Times New Roman"/>
          <w:b/>
          <w:sz w:val="28"/>
          <w:szCs w:val="28"/>
          <w:lang w:eastAsia="ru-RU"/>
        </w:rPr>
        <w:t>НИ</w:t>
      </w:r>
    </w:p>
    <w:p w:rsidR="00670188" w:rsidRDefault="00670188" w:rsidP="00CD62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62D6" w:rsidRPr="00670188" w:rsidRDefault="00CD62D6" w:rsidP="00CD62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8"/>
          <w:lang w:eastAsia="ru-RU"/>
        </w:rPr>
        <w:t>1. МЕТА, ЗАВДАННЯ ТА РЕЗУЛЬТАТИ ВИВЧЕННЯ (КОМПЕТЕНТНОСТ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) ДИСЦИПЛ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НИ, ЇЇ М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СЦЕ В ОСВ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ТНЬОМУ ПРОЦЕС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D62D6" w:rsidRPr="00670188" w:rsidRDefault="00CD62D6" w:rsidP="007837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Робочу програму дисципл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ни «Ф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я» призначено для студент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в-правознавц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денної та заочної форми навчання, як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здобувають 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ступ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нь «</w:t>
      </w:r>
      <w:r w:rsidR="00BD27C2" w:rsidRPr="00670188">
        <w:rPr>
          <w:rFonts w:ascii="Times New Roman" w:hAnsi="Times New Roman"/>
          <w:sz w:val="28"/>
          <w:szCs w:val="28"/>
          <w:lang w:eastAsia="ru-RU"/>
        </w:rPr>
        <w:t>Бакалавр</w:t>
      </w:r>
      <w:r w:rsidRPr="00670188">
        <w:rPr>
          <w:rFonts w:ascii="Times New Roman" w:hAnsi="Times New Roman"/>
          <w:sz w:val="28"/>
          <w:szCs w:val="28"/>
          <w:lang w:eastAsia="ru-RU"/>
        </w:rPr>
        <w:t>» в Академ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адвокатури України. </w:t>
      </w:r>
    </w:p>
    <w:p w:rsidR="00B6437A" w:rsidRPr="00670188" w:rsidRDefault="00B6437A" w:rsidP="0078379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8"/>
          <w:lang w:eastAsia="ru-RU"/>
        </w:rPr>
        <w:t>Предметом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3384" w:rsidRPr="00670188">
        <w:rPr>
          <w:rFonts w:ascii="Times New Roman" w:hAnsi="Times New Roman"/>
          <w:b/>
          <w:sz w:val="28"/>
          <w:szCs w:val="28"/>
          <w:lang w:eastAsia="ru-RU"/>
        </w:rPr>
        <w:t>вивчення</w:t>
      </w:r>
      <w:r w:rsidR="00183384" w:rsidRPr="0067018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183384" w:rsidRPr="00670188">
        <w:rPr>
          <w:rFonts w:ascii="Times New Roman" w:hAnsi="Times New Roman"/>
          <w:b/>
          <w:sz w:val="28"/>
          <w:szCs w:val="28"/>
          <w:lang w:eastAsia="ru-RU"/>
        </w:rPr>
        <w:t>дисципл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183384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ни </w:t>
      </w:r>
      <w:r w:rsidR="00981D0B" w:rsidRPr="00670188">
        <w:rPr>
          <w:rFonts w:ascii="Times New Roman" w:hAnsi="Times New Roman"/>
          <w:sz w:val="28"/>
          <w:szCs w:val="28"/>
          <w:lang w:eastAsia="ru-RU"/>
        </w:rPr>
        <w:t>є</w:t>
      </w:r>
      <w:r w:rsidR="00183384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0188">
        <w:rPr>
          <w:rFonts w:ascii="Times New Roman" w:hAnsi="Times New Roman"/>
          <w:sz w:val="28"/>
          <w:szCs w:val="28"/>
          <w:lang w:eastAsia="ru-RU"/>
        </w:rPr>
        <w:t>загальн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принципи буття та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знання, система узагальнених погляд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на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 в 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лому. Сучасне осмислення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лософських </w:t>
      </w:r>
      <w:proofErr w:type="spellStart"/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направлене на визначення свого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сця у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 умовах глобал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як сутн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сної ознаки XXI стор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ччя.</w:t>
      </w:r>
    </w:p>
    <w:p w:rsidR="00B6437A" w:rsidRPr="00670188" w:rsidRDefault="00183384" w:rsidP="0078379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8"/>
          <w:lang w:eastAsia="ru-RU"/>
        </w:rPr>
        <w:t>Метою викладення дисципл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ни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є вивчення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тово</w:t>
      </w:r>
      <w:r w:rsidR="00670188">
        <w:rPr>
          <w:rFonts w:ascii="Times New Roman" w:hAnsi="Times New Roman"/>
          <w:sz w:val="28"/>
          <w:szCs w:val="28"/>
          <w:lang w:eastAsia="ru-RU"/>
        </w:rPr>
        <w:t>ї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та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тчизняно</w:t>
      </w:r>
      <w:r w:rsidR="00670188">
        <w:rPr>
          <w:rFonts w:ascii="Times New Roman" w:hAnsi="Times New Roman"/>
          <w:sz w:val="28"/>
          <w:szCs w:val="28"/>
          <w:lang w:eastAsia="ru-RU"/>
        </w:rPr>
        <w:t>ї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лософсько</w:t>
      </w:r>
      <w:r w:rsidR="00670188">
        <w:rPr>
          <w:rFonts w:ascii="Times New Roman" w:hAnsi="Times New Roman"/>
          <w:sz w:val="28"/>
          <w:szCs w:val="28"/>
          <w:lang w:eastAsia="ru-RU"/>
        </w:rPr>
        <w:t>ї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думки.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лософське знання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снує у форм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сторико-ф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лософських учень. Їх своєр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сть зумовлена ун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кальн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стю кожної культурної епохи та особлив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стю духовного життя. Викладення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алу спрямоване на формування високого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вня знань у студент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в про предмет, специф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ку та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ю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ї, формування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лософського розум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ння сутност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сучасних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тоглядних проблем, теоретичних вар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ант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в їх вир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шення, а також принцип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в та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деал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в, що визначають 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, засоби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характер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людей.</w:t>
      </w:r>
    </w:p>
    <w:p w:rsidR="00B6437A" w:rsidRPr="00670188" w:rsidRDefault="00B6437A" w:rsidP="008A14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Основн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завдання</w:t>
      </w:r>
      <w:r w:rsidRPr="00670188">
        <w:rPr>
          <w:rFonts w:ascii="Times New Roman" w:hAnsi="Times New Roman"/>
          <w:sz w:val="28"/>
          <w:szCs w:val="28"/>
          <w:lang w:eastAsia="ru-RU"/>
        </w:rPr>
        <w:t>:</w:t>
      </w:r>
      <w:r w:rsidR="00DF703B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ознайомити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сторичним розвитком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лософської думки;</w:t>
      </w:r>
      <w:r w:rsidR="00DF703B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188">
        <w:rPr>
          <w:rFonts w:ascii="Times New Roman" w:hAnsi="Times New Roman"/>
          <w:sz w:val="28"/>
          <w:szCs w:val="28"/>
          <w:lang w:eastAsia="ru-RU"/>
        </w:rPr>
        <w:t>сформувати теоретичн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основи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тогляду студент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та їхньої здатност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до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лософського анал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зу розвитку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функц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онуванню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зноман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тних сфер життя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льства;</w:t>
      </w:r>
      <w:r w:rsidR="00DF703B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B65" w:rsidRPr="00670188">
        <w:rPr>
          <w:rFonts w:ascii="Times New Roman" w:hAnsi="Times New Roman"/>
          <w:sz w:val="28"/>
          <w:szCs w:val="28"/>
          <w:lang w:eastAsia="ru-RU"/>
        </w:rPr>
        <w:t xml:space="preserve">ознайомити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D1B65" w:rsidRPr="00670188">
        <w:rPr>
          <w:rFonts w:ascii="Times New Roman" w:hAnsi="Times New Roman"/>
          <w:sz w:val="28"/>
          <w:szCs w:val="28"/>
          <w:lang w:eastAsia="ru-RU"/>
        </w:rPr>
        <w:t>з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B65" w:rsidRPr="00670188">
        <w:rPr>
          <w:rFonts w:ascii="Times New Roman" w:hAnsi="Times New Roman"/>
          <w:sz w:val="28"/>
          <w:szCs w:val="28"/>
          <w:lang w:eastAsia="ru-RU"/>
        </w:rPr>
        <w:t>важлив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D1B65" w:rsidRPr="00670188">
        <w:rPr>
          <w:rFonts w:ascii="Times New Roman" w:hAnsi="Times New Roman"/>
          <w:sz w:val="28"/>
          <w:szCs w:val="28"/>
          <w:lang w:eastAsia="ru-RU"/>
        </w:rPr>
        <w:t xml:space="preserve">стю </w:t>
      </w:r>
      <w:r w:rsidRPr="00670188">
        <w:rPr>
          <w:rFonts w:ascii="Times New Roman" w:hAnsi="Times New Roman"/>
          <w:sz w:val="28"/>
          <w:szCs w:val="28"/>
          <w:lang w:eastAsia="ru-RU"/>
        </w:rPr>
        <w:t>методолог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D1B65" w:rsidRPr="00670188">
        <w:rPr>
          <w:rFonts w:ascii="Times New Roman" w:hAnsi="Times New Roman"/>
          <w:sz w:val="28"/>
          <w:szCs w:val="28"/>
          <w:lang w:eastAsia="ru-RU"/>
        </w:rPr>
        <w:t>ї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лософського мислення в практичн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правознавця;</w:t>
      </w:r>
      <w:r w:rsidR="00DF703B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188">
        <w:rPr>
          <w:rFonts w:ascii="Times New Roman" w:hAnsi="Times New Roman"/>
          <w:sz w:val="28"/>
          <w:szCs w:val="28"/>
          <w:lang w:eastAsia="ru-RU"/>
        </w:rPr>
        <w:t>навчити оперувати терм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чним апаратом;</w:t>
      </w:r>
      <w:r w:rsidR="00DF703B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систематизувати та </w:t>
      </w:r>
      <w:r w:rsidR="00DC580E" w:rsidRPr="00670188">
        <w:rPr>
          <w:rFonts w:ascii="Times New Roman" w:hAnsi="Times New Roman"/>
          <w:sz w:val="28"/>
          <w:szCs w:val="28"/>
          <w:lang w:eastAsia="ru-RU"/>
        </w:rPr>
        <w:t>а</w:t>
      </w:r>
      <w:r w:rsidRPr="00670188">
        <w:rPr>
          <w:rFonts w:ascii="Times New Roman" w:hAnsi="Times New Roman"/>
          <w:sz w:val="28"/>
          <w:szCs w:val="28"/>
          <w:lang w:eastAsia="ru-RU"/>
        </w:rPr>
        <w:t>нал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зувати дан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лософських першоджерел.</w:t>
      </w:r>
    </w:p>
    <w:p w:rsidR="00B6437A" w:rsidRPr="00670188" w:rsidRDefault="00DC580E" w:rsidP="007837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За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дсумками вивчення дисципл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ни студенти повинн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033FC" w:rsidRPr="00670188">
        <w:rPr>
          <w:rFonts w:ascii="Times New Roman" w:hAnsi="Times New Roman"/>
          <w:sz w:val="28"/>
          <w:szCs w:val="28"/>
          <w:lang w:eastAsia="ru-RU"/>
        </w:rPr>
        <w:t xml:space="preserve"> набути таких </w:t>
      </w:r>
      <w:r w:rsidR="00EC7208" w:rsidRPr="00670188">
        <w:rPr>
          <w:rFonts w:ascii="Times New Roman" w:hAnsi="Times New Roman"/>
          <w:b/>
          <w:sz w:val="28"/>
          <w:szCs w:val="28"/>
          <w:lang w:eastAsia="ru-RU"/>
        </w:rPr>
        <w:t>фахов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EC7208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компетентност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C7208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волод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ти сучасною науковою мовою, основними</w:t>
      </w:r>
      <w:r w:rsidR="00670188">
        <w:rPr>
          <w:rFonts w:ascii="Times New Roman" w:hAnsi="Times New Roman"/>
          <w:sz w:val="28"/>
          <w:szCs w:val="28"/>
          <w:lang w:eastAsia="ru-RU"/>
        </w:rPr>
        <w:t xml:space="preserve"> категоріями філософії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 xml:space="preserve"> та методолог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єю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;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01F2F" w:rsidRPr="00670188">
        <w:rPr>
          <w:rFonts w:ascii="Times New Roman" w:hAnsi="Times New Roman"/>
          <w:sz w:val="28"/>
          <w:szCs w:val="28"/>
          <w:lang w:eastAsia="ru-RU"/>
        </w:rPr>
        <w:t>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E01F2F" w:rsidRPr="00670188">
        <w:rPr>
          <w:rFonts w:ascii="Times New Roman" w:hAnsi="Times New Roman"/>
          <w:sz w:val="28"/>
          <w:szCs w:val="28"/>
          <w:lang w:eastAsia="ru-RU"/>
        </w:rPr>
        <w:t>єнтуватися в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F2F" w:rsidRPr="00670188">
        <w:rPr>
          <w:rFonts w:ascii="Times New Roman" w:hAnsi="Times New Roman"/>
          <w:sz w:val="28"/>
          <w:szCs w:val="28"/>
          <w:lang w:eastAsia="ru-RU"/>
        </w:rPr>
        <w:t>пер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E01F2F" w:rsidRPr="00670188">
        <w:rPr>
          <w:rFonts w:ascii="Times New Roman" w:hAnsi="Times New Roman"/>
          <w:sz w:val="28"/>
          <w:szCs w:val="28"/>
          <w:lang w:eastAsia="ru-RU"/>
        </w:rPr>
        <w:t>одизац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E01F2F" w:rsidRPr="00670188">
        <w:rPr>
          <w:rFonts w:ascii="Times New Roman" w:hAnsi="Times New Roman"/>
          <w:sz w:val="28"/>
          <w:szCs w:val="28"/>
          <w:lang w:eastAsia="ru-RU"/>
        </w:rPr>
        <w:t>ї е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тап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в розвитку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лософської думки;</w:t>
      </w:r>
      <w:r w:rsidR="000A0322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встановлювати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дпов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сть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ж теор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ями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зних етап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в розвитку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лософської думки;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давати визначення основним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лософським поняттям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терм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нам, пояснювати їх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доречно вживати;</w:t>
      </w:r>
      <w:r w:rsidR="00E01F2F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формувати нов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де</w:t>
      </w:r>
      <w:r w:rsidR="00670188">
        <w:rPr>
          <w:rFonts w:ascii="Times New Roman" w:hAnsi="Times New Roman"/>
          <w:sz w:val="28"/>
          <w:szCs w:val="28"/>
          <w:lang w:eastAsia="ru-RU"/>
        </w:rPr>
        <w:t>ї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, висловлювати 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потези, визначати мету досл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дження та обирати на</w:t>
      </w:r>
      <w:r w:rsidR="00670188">
        <w:rPr>
          <w:rFonts w:ascii="Times New Roman" w:hAnsi="Times New Roman"/>
          <w:sz w:val="28"/>
          <w:szCs w:val="28"/>
          <w:lang w:eastAsia="ru-RU"/>
        </w:rPr>
        <w:t>й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б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льш оптимальн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 xml:space="preserve"> шляхи </w:t>
      </w:r>
      <w:r w:rsidR="00670188">
        <w:rPr>
          <w:rFonts w:ascii="Times New Roman" w:hAnsi="Times New Roman"/>
          <w:sz w:val="28"/>
          <w:szCs w:val="28"/>
          <w:lang w:eastAsia="ru-RU"/>
        </w:rPr>
        <w:t>її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 xml:space="preserve"> реал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ії</w:t>
      </w:r>
      <w:r w:rsidR="003A5396" w:rsidRPr="00670188">
        <w:rPr>
          <w:rFonts w:ascii="Times New Roman" w:hAnsi="Times New Roman"/>
          <w:sz w:val="28"/>
          <w:szCs w:val="28"/>
          <w:lang w:eastAsia="ru-RU"/>
        </w:rPr>
        <w:t>;</w:t>
      </w:r>
      <w:r w:rsidR="003A5396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01F2F" w:rsidRPr="00670188">
        <w:rPr>
          <w:rFonts w:ascii="Times New Roman" w:hAnsi="Times New Roman"/>
          <w:sz w:val="28"/>
          <w:szCs w:val="28"/>
          <w:lang w:eastAsia="ru-RU"/>
        </w:rPr>
        <w:t>письмово висловлювати власн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E01F2F" w:rsidRPr="00670188">
        <w:rPr>
          <w:rFonts w:ascii="Times New Roman" w:hAnsi="Times New Roman"/>
          <w:sz w:val="28"/>
          <w:szCs w:val="28"/>
          <w:lang w:eastAsia="ru-RU"/>
        </w:rPr>
        <w:t xml:space="preserve"> думки щодо поставлених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E01F2F" w:rsidRPr="00670188">
        <w:rPr>
          <w:rFonts w:ascii="Times New Roman" w:hAnsi="Times New Roman"/>
          <w:sz w:val="28"/>
          <w:szCs w:val="28"/>
          <w:lang w:eastAsia="ru-RU"/>
        </w:rPr>
        <w:t>лософських</w:t>
      </w:r>
      <w:r w:rsidR="00E01F2F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01F2F" w:rsidRPr="00670188">
        <w:rPr>
          <w:rFonts w:ascii="Times New Roman" w:hAnsi="Times New Roman"/>
          <w:sz w:val="28"/>
          <w:szCs w:val="28"/>
          <w:lang w:eastAsia="ru-RU"/>
        </w:rPr>
        <w:t>питань</w:t>
      </w:r>
      <w:r w:rsidR="00E01F2F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творчо застосовувати принципи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лософського мислення у своїй профес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йн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й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>; знаходити необх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 xml:space="preserve">дну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>нформац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>ю з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 xml:space="preserve">зних джерел, </w:t>
      </w:r>
      <w:r w:rsidR="005B201D" w:rsidRPr="00670188">
        <w:rPr>
          <w:rFonts w:ascii="Times New Roman" w:hAnsi="Times New Roman"/>
          <w:sz w:val="28"/>
          <w:szCs w:val="28"/>
          <w:lang w:eastAsia="ru-RU"/>
        </w:rPr>
        <w:t xml:space="preserve">систематизувати та 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 xml:space="preserve">упорядковувати </w:t>
      </w:r>
      <w:r w:rsidR="00670188">
        <w:rPr>
          <w:rFonts w:ascii="Times New Roman" w:hAnsi="Times New Roman"/>
          <w:sz w:val="28"/>
          <w:szCs w:val="28"/>
          <w:lang w:eastAsia="ru-RU"/>
        </w:rPr>
        <w:t>її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>, 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>нювати достов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>рн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 xml:space="preserve">сть, </w:t>
      </w:r>
      <w:r w:rsidR="005B201D" w:rsidRPr="00670188">
        <w:rPr>
          <w:rFonts w:ascii="Times New Roman" w:hAnsi="Times New Roman"/>
          <w:sz w:val="28"/>
          <w:szCs w:val="28"/>
          <w:lang w:eastAsia="ru-RU"/>
        </w:rPr>
        <w:t>обґрунтовувати її важлив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5B201D" w:rsidRPr="00670188">
        <w:rPr>
          <w:rFonts w:ascii="Times New Roman" w:hAnsi="Times New Roman"/>
          <w:sz w:val="28"/>
          <w:szCs w:val="28"/>
          <w:lang w:eastAsia="ru-RU"/>
        </w:rPr>
        <w:t>сть та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670188">
        <w:rPr>
          <w:rFonts w:ascii="Times New Roman" w:hAnsi="Times New Roman"/>
          <w:sz w:val="28"/>
          <w:szCs w:val="28"/>
          <w:lang w:eastAsia="ru-RU"/>
        </w:rPr>
        <w:t>й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 xml:space="preserve">мати </w:t>
      </w:r>
      <w:r w:rsidR="005B201D" w:rsidRPr="00670188">
        <w:rPr>
          <w:rFonts w:ascii="Times New Roman" w:hAnsi="Times New Roman"/>
          <w:sz w:val="28"/>
          <w:szCs w:val="28"/>
          <w:lang w:eastAsia="ru-RU"/>
        </w:rPr>
        <w:t>усв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5B201D" w:rsidRPr="00670188">
        <w:rPr>
          <w:rFonts w:ascii="Times New Roman" w:hAnsi="Times New Roman"/>
          <w:sz w:val="28"/>
          <w:szCs w:val="28"/>
          <w:lang w:eastAsia="ru-RU"/>
        </w:rPr>
        <w:t>домлен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2428E2" w:rsidRPr="00670188">
        <w:rPr>
          <w:rFonts w:ascii="Times New Roman" w:hAnsi="Times New Roman"/>
          <w:sz w:val="28"/>
          <w:szCs w:val="28"/>
          <w:lang w:eastAsia="ru-RU"/>
        </w:rPr>
        <w:t>шення</w:t>
      </w:r>
      <w:r w:rsidR="005B201D" w:rsidRPr="00670188">
        <w:rPr>
          <w:rFonts w:ascii="Times New Roman" w:hAnsi="Times New Roman"/>
          <w:sz w:val="28"/>
          <w:szCs w:val="28"/>
          <w:lang w:eastAsia="ru-RU"/>
        </w:rPr>
        <w:t>.</w:t>
      </w:r>
    </w:p>
    <w:p w:rsidR="000360B7" w:rsidRPr="00670188" w:rsidRDefault="000360B7" w:rsidP="0078379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Належне вивчення дисципл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ни «Ф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я» передбачає набуття студентами необх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дних знань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 час лекц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й, сем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нарських занять, а також в процес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ндив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дуальної та самост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йної роботи студент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в.</w:t>
      </w:r>
    </w:p>
    <w:p w:rsidR="000360B7" w:rsidRPr="00670188" w:rsidRDefault="000360B7" w:rsidP="00783791">
      <w:pPr>
        <w:widowControl w:val="0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Передбачена загальна 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 годин/кредит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в,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дпов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дних ECTS – 150/5</w:t>
      </w:r>
    </w:p>
    <w:p w:rsidR="000360B7" w:rsidRPr="00670188" w:rsidRDefault="000360B7" w:rsidP="00783791">
      <w:pPr>
        <w:widowControl w:val="0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Модул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– 2</w:t>
      </w:r>
    </w:p>
    <w:p w:rsidR="00D76C03" w:rsidRPr="00670188" w:rsidRDefault="000360B7" w:rsidP="00152478">
      <w:pPr>
        <w:widowControl w:val="0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дсумковий контроль зд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йснюється у форм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усного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спиту.</w:t>
      </w:r>
    </w:p>
    <w:p w:rsidR="00993853" w:rsidRDefault="00993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360B7" w:rsidRPr="00670188" w:rsidRDefault="000360B7" w:rsidP="00152478">
      <w:pPr>
        <w:widowControl w:val="0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BC6" w:rsidRPr="00670188" w:rsidRDefault="00AD5BC6" w:rsidP="00AD5BC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0"/>
          <w:lang w:eastAsia="ru-RU"/>
        </w:rPr>
      </w:pPr>
      <w:r w:rsidRPr="00670188">
        <w:rPr>
          <w:rFonts w:ascii="Times New Roman" w:hAnsi="Times New Roman"/>
          <w:b/>
          <w:caps/>
          <w:color w:val="000000"/>
          <w:sz w:val="28"/>
          <w:szCs w:val="20"/>
          <w:lang w:eastAsia="ru-RU"/>
        </w:rPr>
        <w:t>2. опис НАВЧАЛЬНОЇ ДИСЦИПЛ</w:t>
      </w:r>
      <w:r w:rsidR="00670188">
        <w:rPr>
          <w:rFonts w:ascii="Times New Roman" w:hAnsi="Times New Roman"/>
          <w:b/>
          <w:caps/>
          <w:color w:val="000000"/>
          <w:sz w:val="28"/>
          <w:szCs w:val="20"/>
          <w:lang w:eastAsia="ru-RU"/>
        </w:rPr>
        <w:t>І</w:t>
      </w:r>
      <w:r w:rsidRPr="00670188">
        <w:rPr>
          <w:rFonts w:ascii="Times New Roman" w:hAnsi="Times New Roman"/>
          <w:b/>
          <w:caps/>
          <w:color w:val="000000"/>
          <w:sz w:val="28"/>
          <w:szCs w:val="20"/>
          <w:lang w:eastAsia="ru-RU"/>
        </w:rPr>
        <w:t>НИ</w:t>
      </w:r>
    </w:p>
    <w:p w:rsidR="00AD5BC6" w:rsidRPr="00670188" w:rsidRDefault="00AD5BC6" w:rsidP="00AD5B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tbl>
      <w:tblPr>
        <w:tblW w:w="99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377"/>
        <w:gridCol w:w="3541"/>
      </w:tblGrid>
      <w:tr w:rsidR="00167559" w:rsidRPr="00670188" w:rsidTr="00FC0AC7">
        <w:trPr>
          <w:trHeight w:val="650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Найменування показник</w:t>
            </w:r>
            <w:r w:rsid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802D5F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Галузь знань, спец</w:t>
            </w:r>
            <w:r w:rsid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альн</w:t>
            </w:r>
            <w:r w:rsid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сть, ступ</w:t>
            </w:r>
            <w:r w:rsid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нь вищої осв</w:t>
            </w:r>
            <w:r w:rsid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навчальної дисципл</w:t>
            </w:r>
            <w:r w:rsid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ни</w:t>
            </w:r>
          </w:p>
        </w:tc>
      </w:tr>
      <w:tr w:rsidR="00167559" w:rsidRPr="00670188" w:rsidTr="00FC0AC7">
        <w:trPr>
          <w:trHeight w:val="250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167559" w:rsidRPr="00670188" w:rsidTr="00FC0AC7">
        <w:trPr>
          <w:trHeight w:val="966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льк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сть кредит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 – 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FD0" w:rsidRPr="00670188" w:rsidRDefault="00EF6FD0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 Право</w:t>
            </w:r>
          </w:p>
          <w:p w:rsidR="00167559" w:rsidRPr="00670188" w:rsidRDefault="002A7084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167559"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М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67559"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жнародн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67559"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67559"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дносини</w:t>
            </w:r>
          </w:p>
          <w:p w:rsidR="00EF6FD0" w:rsidRPr="00670188" w:rsidRDefault="00EF6FD0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– Гуман</w:t>
            </w:r>
            <w:r w:rsid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</w:t>
            </w:r>
            <w:r w:rsid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167559" w:rsidRPr="00670188" w:rsidTr="00652745">
        <w:trPr>
          <w:trHeight w:val="800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D0" w:rsidRPr="00670188" w:rsidRDefault="00EF6FD0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081 - Право</w:t>
            </w:r>
          </w:p>
          <w:p w:rsidR="00167559" w:rsidRPr="00670188" w:rsidRDefault="00EF6FD0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082/ 293 </w:t>
            </w:r>
            <w:r w:rsidR="00167559"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67559"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жнародне право</w:t>
            </w:r>
          </w:p>
          <w:p w:rsidR="00EF6FD0" w:rsidRPr="00670188" w:rsidRDefault="00EF6FD0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035 Ф</w:t>
            </w:r>
            <w:r w:rsid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лолог</w:t>
            </w:r>
            <w:r w:rsid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</w:tr>
      <w:tr w:rsidR="00167559" w:rsidRPr="00670188" w:rsidTr="00652745">
        <w:trPr>
          <w:trHeight w:val="16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Модул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– 2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559" w:rsidRPr="00670188" w:rsidRDefault="00CC6880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 вищої осв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</w:t>
            </w:r>
          </w:p>
          <w:p w:rsidR="00CC6880" w:rsidRPr="00670188" w:rsidRDefault="00CC6880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Р</w:t>
            </w:r>
            <w:r w:rsid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к п</w:t>
            </w:r>
            <w:r w:rsid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дготовки:</w:t>
            </w:r>
          </w:p>
        </w:tc>
      </w:tr>
      <w:tr w:rsidR="00167559" w:rsidRPr="00670188" w:rsidTr="00FC0AC7">
        <w:trPr>
          <w:trHeight w:val="18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стових модул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– 2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</w:tr>
      <w:tr w:rsidR="00167559" w:rsidRPr="00670188" w:rsidTr="00FC0AC7">
        <w:trPr>
          <w:trHeight w:val="667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Загальна к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льк</w:t>
            </w:r>
            <w:r w:rsid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сть годин - </w:t>
            </w:r>
            <w:r w:rsidR="00820F32"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167559" w:rsidRPr="00670188" w:rsidTr="00FC0AC7">
        <w:trPr>
          <w:trHeight w:val="180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</w:tr>
      <w:tr w:rsidR="00167559" w:rsidRPr="00670188" w:rsidTr="00FC0AC7">
        <w:trPr>
          <w:trHeight w:val="172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Лекц</w:t>
            </w:r>
            <w:r w:rsid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ї</w:t>
            </w:r>
          </w:p>
        </w:tc>
      </w:tr>
      <w:tr w:rsidR="00167559" w:rsidRPr="00670188" w:rsidTr="00FC0AC7">
        <w:trPr>
          <w:trHeight w:val="170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167559" w:rsidRPr="00670188" w:rsidTr="00FC0AC7">
        <w:trPr>
          <w:trHeight w:val="170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сем</w:t>
            </w:r>
            <w:r w:rsid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нарськ</w:t>
            </w:r>
            <w:r w:rsid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167559" w:rsidRPr="00670188" w:rsidTr="00FC0AC7">
        <w:trPr>
          <w:trHeight w:val="180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</w:t>
            </w:r>
          </w:p>
        </w:tc>
      </w:tr>
      <w:tr w:rsidR="00167559" w:rsidRPr="00670188" w:rsidTr="00FC0AC7">
        <w:trPr>
          <w:trHeight w:val="160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Самост</w:t>
            </w:r>
            <w:r w:rsid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йна робота</w:t>
            </w:r>
          </w:p>
        </w:tc>
      </w:tr>
      <w:tr w:rsidR="00167559" w:rsidRPr="00670188" w:rsidTr="00FC0AC7">
        <w:trPr>
          <w:trHeight w:val="160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A346A6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167559"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167559" w:rsidRPr="00670188" w:rsidTr="00FC0AC7">
        <w:trPr>
          <w:trHeight w:val="359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559" w:rsidRPr="00670188" w:rsidRDefault="00167559" w:rsidP="00FC0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59" w:rsidRPr="00670188" w:rsidRDefault="00167559" w:rsidP="00FC0AC7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контролю: </w:t>
            </w:r>
            <w:r w:rsid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7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спит</w:t>
            </w:r>
          </w:p>
        </w:tc>
      </w:tr>
    </w:tbl>
    <w:p w:rsidR="00167559" w:rsidRPr="00670188" w:rsidRDefault="00167559" w:rsidP="00AD5B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AD5BC6" w:rsidRPr="00670188" w:rsidRDefault="00AD5BC6" w:rsidP="00AD5BC6">
      <w:pPr>
        <w:pStyle w:val="2"/>
        <w:shd w:val="clear" w:color="auto" w:fill="auto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  <w:r w:rsidRPr="00670188">
        <w:rPr>
          <w:b/>
          <w:color w:val="000000"/>
          <w:sz w:val="28"/>
          <w:szCs w:val="20"/>
          <w:lang w:val="uk-UA" w:eastAsia="ru-RU"/>
        </w:rPr>
        <w:br w:type="page"/>
      </w:r>
    </w:p>
    <w:p w:rsidR="000D1F55" w:rsidRPr="00670188" w:rsidRDefault="000D1F55" w:rsidP="000D1F55">
      <w:pPr>
        <w:pStyle w:val="2"/>
        <w:shd w:val="clear" w:color="auto" w:fill="auto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  <w:r w:rsidRPr="00670188">
        <w:rPr>
          <w:b/>
          <w:sz w:val="28"/>
          <w:szCs w:val="28"/>
          <w:lang w:val="uk-UA"/>
        </w:rPr>
        <w:lastRenderedPageBreak/>
        <w:t>3. ЗМ</w:t>
      </w:r>
      <w:r w:rsidR="00670188">
        <w:rPr>
          <w:b/>
          <w:sz w:val="28"/>
          <w:szCs w:val="28"/>
          <w:lang w:val="uk-UA"/>
        </w:rPr>
        <w:t>І</w:t>
      </w:r>
      <w:r w:rsidRPr="00670188">
        <w:rPr>
          <w:b/>
          <w:sz w:val="28"/>
          <w:szCs w:val="28"/>
          <w:lang w:val="uk-UA"/>
        </w:rPr>
        <w:t>СТ ДИСЦИПЛ</w:t>
      </w:r>
      <w:r w:rsidR="00670188">
        <w:rPr>
          <w:b/>
          <w:sz w:val="28"/>
          <w:szCs w:val="28"/>
          <w:lang w:val="uk-UA"/>
        </w:rPr>
        <w:t>І</w:t>
      </w:r>
      <w:r w:rsidRPr="00670188">
        <w:rPr>
          <w:b/>
          <w:sz w:val="28"/>
          <w:szCs w:val="28"/>
          <w:lang w:val="uk-UA"/>
        </w:rPr>
        <w:t>НИ</w:t>
      </w:r>
    </w:p>
    <w:p w:rsidR="000D1F55" w:rsidRPr="00670188" w:rsidRDefault="000D1F55" w:rsidP="000D1F55">
      <w:pPr>
        <w:pStyle w:val="2"/>
        <w:shd w:val="clear" w:color="auto" w:fill="auto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</w:p>
    <w:p w:rsidR="000D1F55" w:rsidRPr="00670188" w:rsidRDefault="000D1F55" w:rsidP="000D1F55">
      <w:pPr>
        <w:pStyle w:val="2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  <w:r w:rsidRPr="00670188">
        <w:rPr>
          <w:b/>
          <w:sz w:val="28"/>
          <w:szCs w:val="28"/>
          <w:lang w:val="uk-UA"/>
        </w:rPr>
        <w:t>Програма навчальної дисципл</w:t>
      </w:r>
      <w:r w:rsidR="00670188">
        <w:rPr>
          <w:b/>
          <w:sz w:val="28"/>
          <w:szCs w:val="28"/>
          <w:lang w:val="uk-UA"/>
        </w:rPr>
        <w:t>і</w:t>
      </w:r>
      <w:r w:rsidRPr="00670188">
        <w:rPr>
          <w:b/>
          <w:sz w:val="28"/>
          <w:szCs w:val="28"/>
          <w:lang w:val="uk-UA"/>
        </w:rPr>
        <w:t>ни</w:t>
      </w:r>
    </w:p>
    <w:p w:rsidR="000D1F55" w:rsidRPr="00670188" w:rsidRDefault="000D1F55" w:rsidP="000D1F55">
      <w:pPr>
        <w:pStyle w:val="2"/>
        <w:shd w:val="clear" w:color="auto" w:fill="auto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  <w:r w:rsidRPr="00670188">
        <w:rPr>
          <w:b/>
          <w:sz w:val="28"/>
          <w:szCs w:val="28"/>
          <w:lang w:val="uk-UA"/>
        </w:rPr>
        <w:t>«Ф</w:t>
      </w:r>
      <w:r w:rsidR="00670188">
        <w:rPr>
          <w:b/>
          <w:sz w:val="28"/>
          <w:szCs w:val="28"/>
          <w:lang w:val="uk-UA"/>
        </w:rPr>
        <w:t>і</w:t>
      </w:r>
      <w:r w:rsidRPr="00670188">
        <w:rPr>
          <w:b/>
          <w:sz w:val="28"/>
          <w:szCs w:val="28"/>
          <w:lang w:val="uk-UA"/>
        </w:rPr>
        <w:t>лософ</w:t>
      </w:r>
      <w:r w:rsidR="00670188">
        <w:rPr>
          <w:b/>
          <w:sz w:val="28"/>
          <w:szCs w:val="28"/>
          <w:lang w:val="uk-UA"/>
        </w:rPr>
        <w:t>і</w:t>
      </w:r>
      <w:r w:rsidRPr="00670188">
        <w:rPr>
          <w:b/>
          <w:sz w:val="28"/>
          <w:szCs w:val="28"/>
          <w:lang w:val="uk-UA"/>
        </w:rPr>
        <w:t>я»</w:t>
      </w:r>
    </w:p>
    <w:p w:rsidR="000D1F55" w:rsidRPr="00670188" w:rsidRDefault="00B6437A" w:rsidP="000D1F55">
      <w:pPr>
        <w:shd w:val="clear" w:color="auto" w:fill="FFFFFF"/>
        <w:spacing w:before="100" w:beforeAutospacing="1" w:after="0" w:line="240" w:lineRule="auto"/>
        <w:ind w:firstLine="488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Зм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стов</w:t>
      </w:r>
      <w:r w:rsidR="00B65FA4"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ий модуль 1. 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я, її предмет, методи 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роль у сусп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льств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="000D1F55"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Розвиток </w:t>
      </w:r>
      <w:proofErr w:type="spellStart"/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ської</w:t>
      </w:r>
      <w:proofErr w:type="spellEnd"/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думки в 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сторичн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й перспектив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1.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я, її предмет, методи 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роль у сусп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льств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</w:p>
    <w:p w:rsidR="000D1F55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тогляд, його структура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зновиди.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та сучасн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типи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тогляду. Поняття “ф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я”.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та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лософування. Умови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фактори виникнення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становлення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фолог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як спос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б духовного освоєння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передумова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Предмет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в його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сторичному аспект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Природа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лософських проблем та дисципл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н. Основн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функц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й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 у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ї, їх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зновиди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форми. Мон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дуал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зм. Методолог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чна функц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алектика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метаф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зика.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в систем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форм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льної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(ф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наука,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я, пол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тика, мораль, мистецтво).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практичне життя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льства. Роль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в життєд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льства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особи.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2. Особливост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ї Стародавнього Сходу </w:t>
      </w:r>
    </w:p>
    <w:p w:rsidR="000D1F55" w:rsidRPr="00670188" w:rsidRDefault="00B6437A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Специф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ка давньо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йського мислення. Вчення Упан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шад. 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чний реал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Ньяї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“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Ньяя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сутра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”. “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Вайшешика-сутра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”. Онтолог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чний дуал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санк’ї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Система йог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Патанджал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Теїзм веданти. “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манса-сутра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”. Ортодоксальн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наст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ка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)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йно-ф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системи у пер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од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 V</w:t>
      </w:r>
      <w:r w:rsidR="00670188">
        <w:rPr>
          <w:rFonts w:ascii="Times New Roman" w:hAnsi="Times New Roman"/>
          <w:sz w:val="28"/>
          <w:szCs w:val="28"/>
          <w:lang w:eastAsia="ru-RU"/>
        </w:rPr>
        <w:t>ІІІ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ст. до. н.е. по ХV</w:t>
      </w:r>
      <w:r w:rsidR="00670188">
        <w:rPr>
          <w:rFonts w:ascii="Times New Roman" w:hAnsi="Times New Roman"/>
          <w:sz w:val="28"/>
          <w:szCs w:val="28"/>
          <w:lang w:eastAsia="ru-RU"/>
        </w:rPr>
        <w:t>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ст. н.е.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в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у ХV</w:t>
      </w:r>
      <w:r w:rsidR="00670188">
        <w:rPr>
          <w:rFonts w:ascii="Times New Roman" w:hAnsi="Times New Roman"/>
          <w:sz w:val="28"/>
          <w:szCs w:val="28"/>
          <w:lang w:eastAsia="ru-RU"/>
        </w:rPr>
        <w:t>ІІІ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– ХХ ст.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йська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у пер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од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дйому нац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онально-визвольного руху.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Китайська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в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товому контекст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Ранньородова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стад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Протоф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Пер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од класичної китайської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ї: ш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 шк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 доби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Чуньцю-Чжаньго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Найдавн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ш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лософи цього пер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оду: Конфуц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й, Лао-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цзи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Мен-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цзи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Чжуан-дзи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Мо-цзи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Хань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Фей-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цзи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н. Китайська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 доби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Хань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до доби Суй (</w:t>
      </w:r>
      <w:r w:rsidR="00670188">
        <w:rPr>
          <w:rFonts w:ascii="Times New Roman" w:hAnsi="Times New Roman"/>
          <w:sz w:val="28"/>
          <w:szCs w:val="28"/>
          <w:lang w:eastAsia="ru-RU"/>
        </w:rPr>
        <w:t>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ст. до н.е. –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поч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V</w:t>
      </w:r>
      <w:r w:rsidR="00670188">
        <w:rPr>
          <w:rFonts w:ascii="Times New Roman" w:hAnsi="Times New Roman"/>
          <w:sz w:val="28"/>
          <w:szCs w:val="28"/>
          <w:lang w:eastAsia="ru-RU"/>
        </w:rPr>
        <w:t>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н.е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). Даосизм. Проникнення буддизму.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доби Тан-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сун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Неоконфуц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анство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Школи китайського буддизму.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3. Розвиток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ї в добу Античност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 її роль у розвитку європейської культури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Виникнення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у Стародавн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Грец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як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фолог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тогляду давн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х грек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йська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летська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школа: Фалес,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Анакс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мандр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Анакс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мен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Геракл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та.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йська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я.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фагор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його школа. Егейська школа та її вчення про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т. Натурф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V ст. до н.е. Атом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стика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Левк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па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Демокр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сти. Сократ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сократичн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школи.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Платона.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Аристотеля.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стично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-римська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Еп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кура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Стоїцизм. Скептицизм. Неоплатон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раннє християнство.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4. Основн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деї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ї доби Середньов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ччя та епохи В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дродження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 xml:space="preserve">Християнство, умови його виникнення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становлення.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лософський смисл основних принцип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християнської теолог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Теоцентризм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в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</w:t>
      </w:r>
      <w:r w:rsidRPr="00670188">
        <w:rPr>
          <w:rFonts w:ascii="Times New Roman" w:hAnsi="Times New Roman"/>
          <w:sz w:val="28"/>
          <w:szCs w:val="28"/>
          <w:lang w:eastAsia="ru-RU"/>
        </w:rPr>
        <w:lastRenderedPageBreak/>
        <w:t>Середньов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ччя. Природа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людина як твор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ння Бога. Середньов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як синтез двох традиц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й: християнського оновлення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античної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ї. Вчення про людину, природу, душу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дух. Патристика. Схоластика: дискус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ж ном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стами та реал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стами. Рання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зня схоластика. Проблема розуму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Сакральн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сторичного буття.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сце схоластики в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ально-економ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зм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ни в Європ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 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V – ХV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ках.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дроджений гуман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проблема людської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ндив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дуальност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(Еразм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Ротердамський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Петрарка). Антропоцентризм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проблема особистост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Пантеїзм як специф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чна риса натурф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Трактування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алектики в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дродження. Вчення М.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Кузанського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Коперн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ка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: геоцентризм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гел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оцентризм.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Дж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Бруно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Коперн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к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Теор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двох </w:t>
      </w:r>
      <w:proofErr w:type="spellStart"/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Реформац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та її вплив на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лософську думку доби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дродження.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дродження як перех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дний етап до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Нового часу.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5. Передумови виникнення та формування української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лософської думки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Передумови виникнення та формування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лософської думки Київської Рус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Основн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оди розвитку української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Введення християнства на Рус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Духовн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джерела становлення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лософської думки Київської Рус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фолог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сх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дних слов’ян. Роль античної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йської культур в становленн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лософської думки в Київськ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Рус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Загальна характеристика джерел: 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тописи та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нш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письмов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пам’ятки. Вчення про буття. Проблема єдност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ту. Натурф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уявлення. Антропоцентризм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лософської думки княжої доби. Людина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природа. Людина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Бог. Загальн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особливост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княжої доби.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Гуман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та реформац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деї в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думц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України (к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нець ХV –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поч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ХV</w:t>
      </w:r>
      <w:r w:rsidR="00670188">
        <w:rPr>
          <w:rFonts w:ascii="Times New Roman" w:hAnsi="Times New Roman"/>
          <w:sz w:val="28"/>
          <w:szCs w:val="28"/>
          <w:lang w:eastAsia="ru-RU"/>
        </w:rPr>
        <w:t>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ст.).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лософська думка України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культура Зах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дної Європи. Формування ренесансних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дей гуман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зму та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Острожського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культурно-осв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тнього центру. Роль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яч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Острожського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центру та братських шк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 у поширенн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гуман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стичних та реформац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йних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дей.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яч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Острожського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центру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братств. (К.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Сакович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М. Смотрицький, Х.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ларет, К.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Транкв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он-Старовецький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Л. 3идан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й) про Бога, людину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душу. Полем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погляди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Вишенського.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Українська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доби бароко. Києво-Могилянська Академ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я. Культура українського бароко. Заснування Києво-Могилянської Академ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та її роль як центру 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ти, науки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культури, центру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лософської думки.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деї гуман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зму в творах професор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Києво-Могилянської Академ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(Г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зель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., Яворський С., Прокопович Ф.,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Кониський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Г.,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Лербацький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Г.). Зближення з природознавством. Теор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знання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ка. Вчення про державу. Етика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естетика.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Г.С.Сковороди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культура українського бароко.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Г.Сковорода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традиц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Києво-Могилянської Академ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Вчення про дв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натури. Концепц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трьох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в. Етичн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погляди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Г.С.Сковороди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серця. Вчення про щастя.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7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6. Особливост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розвитку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ї Нового часу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Становлення європейської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Нового часу, її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сце в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та особливост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Наукова революц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ХV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– ХV</w:t>
      </w:r>
      <w:r w:rsidR="00670188">
        <w:rPr>
          <w:rFonts w:ascii="Times New Roman" w:hAnsi="Times New Roman"/>
          <w:sz w:val="28"/>
          <w:szCs w:val="28"/>
          <w:lang w:eastAsia="ru-RU"/>
        </w:rPr>
        <w:t>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ст. та роль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у становленн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сучасної науки. Проблеми методолог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чного та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тоглядного обґрунтування </w:t>
      </w:r>
      <w:r w:rsidRPr="00670188">
        <w:rPr>
          <w:rFonts w:ascii="Times New Roman" w:hAnsi="Times New Roman"/>
          <w:sz w:val="28"/>
          <w:szCs w:val="28"/>
          <w:lang w:eastAsia="ru-RU"/>
        </w:rPr>
        <w:lastRenderedPageBreak/>
        <w:t>наукового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знання. Емп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ризм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лософський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Ф. Бекона (1551 – 1625).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ндуктивний метод Ф. Бекона. Вчення про “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доли” людського розуму та шляхи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знання. Розробка досл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дно-експериментального методу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знання. Дуал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Р. Декарта (1596 – 1650). Теор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вроджених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дей.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Очевидн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 як критер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стини. Метаф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зика. Вчення про людину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психоф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зична проблема. Ном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Т . Гоббса.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Дж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Локк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його вчення.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Б.Сп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ноза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: вчення про субстанц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ю. К.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Ляйбн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ц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– вчення про множинн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 субстанц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й. Вчення про несв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уявлення. “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стини розуму”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“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стини факту”.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стичний сенсуал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Д.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Беркл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(1685 – 1753).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Суб’єктив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чуттєвих якостей речей. Скептицизм Д. Юма (1711 – 1776). Вчення про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дчуття. Вчення про причинн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сть. Агностицизм Д. Юма. Заперечення субстанц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Судження про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ю. Вчення про моральне життя людини. Естетичн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погляди Д. Юма.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7.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я епохи Просв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тництва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ально-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передумови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тогляду Просв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ти. Просв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тництво як явище європейської культури. Англ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йське просв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тництво й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 ХV</w:t>
      </w:r>
      <w:r w:rsidR="00670188">
        <w:rPr>
          <w:rFonts w:ascii="Times New Roman" w:hAnsi="Times New Roman"/>
          <w:sz w:val="28"/>
          <w:szCs w:val="28"/>
          <w:lang w:eastAsia="ru-RU"/>
        </w:rPr>
        <w:t>ІІІ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Дж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Толанд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(1670 – 1722).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дея моральної науки: А.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Шефстбер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(1671 – 1713) Б.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Медв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(1670 – 1722). Просв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тницький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 у Франц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ї. Скептицизм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П.Бейля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(1647 – 1706). Просв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тницьк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деї Ш. Монтеск’є (1689 – 1755).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погляди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атеїзм Ф. Вольтера (1694 – 1778). Ж.-Ж. Руссо (1712 – 1778). 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мецьке просв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тництво: Х. Вольф (1679 – 1757), Й.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нкельман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(1717 – 1768), Г. Лесс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нг (1729 – 1781), </w:t>
      </w:r>
      <w:proofErr w:type="spellStart"/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.Г.Гердер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(1744 – 1803), В. Гете (1743 – 1832). Французький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 ХV</w:t>
      </w:r>
      <w:r w:rsidR="00670188">
        <w:rPr>
          <w:rFonts w:ascii="Times New Roman" w:hAnsi="Times New Roman"/>
          <w:sz w:val="28"/>
          <w:szCs w:val="28"/>
          <w:lang w:eastAsia="ru-RU"/>
        </w:rPr>
        <w:t>ІІІ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ст. Ж.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Ламетр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П. Гольбах, К.А. Гельвец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й, Д.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дро. Особливост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стичного вчення. Погляди на природу, людину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льство. Кол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приватного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нтересу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“загальної справедливост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”.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погляди французьких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в та їх роль в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дейн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дготовц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французької революц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ХV</w:t>
      </w:r>
      <w:r w:rsidR="00670188">
        <w:rPr>
          <w:rFonts w:ascii="Times New Roman" w:hAnsi="Times New Roman"/>
          <w:sz w:val="28"/>
          <w:szCs w:val="28"/>
          <w:lang w:eastAsia="ru-RU"/>
        </w:rPr>
        <w:t>ІІІ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8. Характеристика класичної н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мецької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ї XVIII – XIX ст.</w:t>
      </w:r>
    </w:p>
    <w:p w:rsidR="00B6437A" w:rsidRPr="00670188" w:rsidRDefault="00670188" w:rsidP="000D1F55">
      <w:pPr>
        <w:shd w:val="clear" w:color="auto" w:fill="FFFFFF"/>
        <w:spacing w:before="100" w:beforeAutospacing="1" w:after="0" w:line="240" w:lineRule="auto"/>
        <w:ind w:firstLine="48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сторичн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умови виникнення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формування 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мецької класичної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ї, її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дейн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джерела.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. Кант (1724 – 1804) – родоначальник 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мецької класичної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ї. </w:t>
      </w:r>
      <w:proofErr w:type="spellStart"/>
      <w:r w:rsidR="00B6437A" w:rsidRPr="00670188">
        <w:rPr>
          <w:rFonts w:ascii="Times New Roman" w:hAnsi="Times New Roman"/>
          <w:sz w:val="28"/>
          <w:szCs w:val="28"/>
          <w:lang w:eastAsia="ru-RU"/>
        </w:rPr>
        <w:t>Трансцедентальний</w:t>
      </w:r>
      <w:proofErr w:type="spellEnd"/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суб’єктивний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деал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. Канта. Вчення про в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дчуття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“реч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в соб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”. Апр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оризм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. Канта. Вчення про антином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ї розуму. Етика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естетика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. Канта. Й.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хте (1762 – 1814) як посл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довник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критик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. Канта. Вчення Й.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хте про активн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сть моральної вол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, абсолютне “Я”, емп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ричне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божественне “Я”, сп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вв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дношення розуму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нтуїц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ї, про свободу як добров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льне сл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дування закону. Елементи стоїцизму у вченн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Й.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хте про свободу. Вчення про право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державу. Ф. </w:t>
      </w:r>
      <w:proofErr w:type="spellStart"/>
      <w:r w:rsidR="00B6437A" w:rsidRPr="00670188">
        <w:rPr>
          <w:rFonts w:ascii="Times New Roman" w:hAnsi="Times New Roman"/>
          <w:sz w:val="28"/>
          <w:szCs w:val="28"/>
          <w:lang w:eastAsia="ru-RU"/>
        </w:rPr>
        <w:t>Шелл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нг</w:t>
      </w:r>
      <w:proofErr w:type="spellEnd"/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(1775 – 1854) як натурф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лософ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об’єктивний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деал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ст. Трансцендентальний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деал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зм Ф. </w:t>
      </w:r>
      <w:proofErr w:type="spellStart"/>
      <w:r w:rsidR="00B6437A" w:rsidRPr="00670188">
        <w:rPr>
          <w:rFonts w:ascii="Times New Roman" w:hAnsi="Times New Roman"/>
          <w:sz w:val="28"/>
          <w:szCs w:val="28"/>
          <w:lang w:eastAsia="ru-RU"/>
        </w:rPr>
        <w:t>Шелл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нга</w:t>
      </w:r>
      <w:proofErr w:type="spellEnd"/>
      <w:r w:rsidR="00B6437A" w:rsidRPr="00670188">
        <w:rPr>
          <w:rFonts w:ascii="Times New Roman" w:hAnsi="Times New Roman"/>
          <w:sz w:val="28"/>
          <w:szCs w:val="28"/>
          <w:lang w:eastAsia="ru-RU"/>
        </w:rPr>
        <w:t>. Сп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вв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дношення </w:t>
      </w:r>
      <w:proofErr w:type="spellStart"/>
      <w:r w:rsidR="00B6437A" w:rsidRPr="00670188">
        <w:rPr>
          <w:rFonts w:ascii="Times New Roman" w:hAnsi="Times New Roman"/>
          <w:sz w:val="28"/>
          <w:szCs w:val="28"/>
          <w:lang w:eastAsia="ru-RU"/>
        </w:rPr>
        <w:t>розсудка</w:t>
      </w:r>
      <w:proofErr w:type="spellEnd"/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закону. Вчення про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нтелектуальну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нтуїц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ю.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я тотожност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. Поняття Абсолюту, самосв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домост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. Проблема свободи в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ї Ф. </w:t>
      </w:r>
      <w:proofErr w:type="spellStart"/>
      <w:r w:rsidR="00B6437A" w:rsidRPr="00670188">
        <w:rPr>
          <w:rFonts w:ascii="Times New Roman" w:hAnsi="Times New Roman"/>
          <w:sz w:val="28"/>
          <w:szCs w:val="28"/>
          <w:lang w:eastAsia="ru-RU"/>
        </w:rPr>
        <w:t>Шелл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нга</w:t>
      </w:r>
      <w:proofErr w:type="spellEnd"/>
      <w:r w:rsidR="00B6437A" w:rsidRPr="00670188">
        <w:rPr>
          <w:rFonts w:ascii="Times New Roman" w:hAnsi="Times New Roman"/>
          <w:sz w:val="28"/>
          <w:szCs w:val="28"/>
          <w:lang w:eastAsia="ru-RU"/>
        </w:rPr>
        <w:t>.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я одкровення.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Проблеми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знання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нтелектуальної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нтуїц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Г.-В.-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Ф.Гегель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(1790 – 1831) як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лософ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алектик. Вчення Гегеля про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товий Розум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Абсолютну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дею. Система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метод у Г.-В.-Ф. Гегеля, їх суперечлив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сть.  Проблема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дчуження у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Г. Гегеля. Феноменолог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духу. Принцип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сторизму. 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ка Г.-В.-Ф. </w:t>
      </w:r>
      <w:r w:rsidRPr="00670188">
        <w:rPr>
          <w:rFonts w:ascii="Times New Roman" w:hAnsi="Times New Roman"/>
          <w:sz w:val="28"/>
          <w:szCs w:val="28"/>
          <w:lang w:eastAsia="ru-RU"/>
        </w:rPr>
        <w:lastRenderedPageBreak/>
        <w:t>Гегеля. Вчення про природу,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льство,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сть. 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ка понять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ка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йсност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Вчення про людину, громадянське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льство, форми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льної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Проблеми пол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тики, права, морал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,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ї, мистецтва в працях Г.-В.-Ф. Гегеля.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сце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роль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Г.-В.-Ф. Гегеля в духовн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культур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людства. Л.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Фойєрбах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(1804 – 1872).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Л.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Фойєрбаха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його особливост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основн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положення. Вчення Л.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Фойєрбаха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про природу, людину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її духовне життя. Атеїзм Л.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Фойєрбаха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Розум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Антрополог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чний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зм.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любов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ально-пол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погляди Л.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Фойєрбаха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F55" w:rsidRPr="00670188" w:rsidRDefault="00B6437A" w:rsidP="000D1F55">
      <w:pPr>
        <w:shd w:val="clear" w:color="auto" w:fill="FFFFFF"/>
        <w:spacing w:before="100" w:beforeAutospacing="1" w:after="0" w:line="240" w:lineRule="auto"/>
        <w:ind w:firstLine="48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9. Головн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положення марксистської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ї </w:t>
      </w:r>
    </w:p>
    <w:p w:rsidR="00B6437A" w:rsidRPr="00670188" w:rsidRDefault="00670188" w:rsidP="000D1F55">
      <w:pPr>
        <w:shd w:val="clear" w:color="auto" w:fill="FFFFFF"/>
        <w:spacing w:before="100" w:beforeAutospacing="1" w:after="0" w:line="240" w:lineRule="auto"/>
        <w:ind w:firstLine="48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сторичн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та соц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ально-економ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чн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умови виникнення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формування марксистської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ї. Науково-техн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чн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джерела марксизму. Матер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ал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стичне розум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ння практики та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стор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ї. Структура сусп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льства. Людина як суб’єкт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стор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ї. Проблема в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дчуження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свободи у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ї марксизму. В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дношення до д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алектики Г.-В.-Ф. Гегеля. Матер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ал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стична д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алектика марксизму. Основн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деї ф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лософського св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тогляду. Прац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 xml:space="preserve"> Ф. Енгельса по матер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ал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sz w:val="28"/>
          <w:szCs w:val="28"/>
          <w:lang w:eastAsia="ru-RU"/>
        </w:rPr>
        <w:t>стичному</w:t>
      </w:r>
      <w:r w:rsidR="00B6437A" w:rsidRPr="00670188">
        <w:rPr>
          <w:rFonts w:ascii="Times New Roman" w:hAnsi="Times New Roman"/>
          <w:sz w:val="28"/>
          <w:szCs w:val="28"/>
        </w:rPr>
        <w:t xml:space="preserve"> розум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нню 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стор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ї 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алектиц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 природи. Вчення марксизму про соц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зм 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 комун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зм. 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сторична доля марксизму.</w:t>
      </w:r>
      <w:r w:rsidR="000D1F55" w:rsidRPr="00670188">
        <w:rPr>
          <w:rFonts w:ascii="Times New Roman" w:hAnsi="Times New Roman"/>
          <w:sz w:val="28"/>
          <w:szCs w:val="28"/>
        </w:rPr>
        <w:t xml:space="preserve"> </w:t>
      </w:r>
      <w:r w:rsidR="00B6437A" w:rsidRPr="00670188">
        <w:rPr>
          <w:rFonts w:ascii="Times New Roman" w:hAnsi="Times New Roman"/>
          <w:sz w:val="28"/>
          <w:szCs w:val="28"/>
        </w:rPr>
        <w:t>Посл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довники марксизму в Європ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 в Рос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ї. П. Лафарг. А. </w:t>
      </w:r>
      <w:proofErr w:type="spellStart"/>
      <w:r w:rsidR="00B6437A" w:rsidRPr="00670188">
        <w:rPr>
          <w:rFonts w:ascii="Times New Roman" w:hAnsi="Times New Roman"/>
          <w:sz w:val="28"/>
          <w:szCs w:val="28"/>
        </w:rPr>
        <w:t>Бебель</w:t>
      </w:r>
      <w:proofErr w:type="spellEnd"/>
      <w:r w:rsidR="00B6437A" w:rsidRPr="00670188">
        <w:rPr>
          <w:rFonts w:ascii="Times New Roman" w:hAnsi="Times New Roman"/>
          <w:sz w:val="28"/>
          <w:szCs w:val="28"/>
        </w:rPr>
        <w:t xml:space="preserve">. К. Каутський. А. </w:t>
      </w:r>
      <w:proofErr w:type="spellStart"/>
      <w:r w:rsidR="00B6437A" w:rsidRPr="00670188">
        <w:rPr>
          <w:rFonts w:ascii="Times New Roman" w:hAnsi="Times New Roman"/>
          <w:sz w:val="28"/>
          <w:szCs w:val="28"/>
        </w:rPr>
        <w:t>Лабр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ола</w:t>
      </w:r>
      <w:proofErr w:type="spellEnd"/>
      <w:r w:rsidR="00B6437A" w:rsidRPr="00670188">
        <w:rPr>
          <w:rFonts w:ascii="Times New Roman" w:hAnsi="Times New Roman"/>
          <w:sz w:val="28"/>
          <w:szCs w:val="28"/>
        </w:rPr>
        <w:t>. Г.В. Плеханов. В.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. Лен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н.</w:t>
      </w:r>
      <w:r w:rsidR="00B6437A" w:rsidRPr="00670188">
        <w:rPr>
          <w:sz w:val="28"/>
          <w:szCs w:val="28"/>
        </w:rPr>
        <w:t xml:space="preserve"> </w:t>
      </w:r>
    </w:p>
    <w:p w:rsidR="000D1F55" w:rsidRPr="00670188" w:rsidRDefault="000D1F55" w:rsidP="000D1F5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Зм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стов</w:t>
      </w:r>
      <w:r w:rsidR="00B65FA4"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ий модуль 2.</w:t>
      </w:r>
      <w:r w:rsidRPr="0067018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Основна 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лософська проблематика та пров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дн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напрямки суча</w:t>
      </w:r>
      <w:r w:rsidR="00B65FA4"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ної 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ї у ХХ –ХХ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ст.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10. Засаднич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положення класичної та некласичної зах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дної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ї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Характерн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риси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XX стол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ття. Критичний перегляд принцип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традиц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класичної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нця 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Х – початку XX ст.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дображення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ально-пол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тичного життя, науково-техн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чного прогресу в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Захист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оновлення класичних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лософських традиц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й: неотом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 (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Ю.Бохенський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Г.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Веттер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Ж.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Мар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те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Е.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Ж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льсон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Тейяр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де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Шарден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); неокант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анство, (В.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ндельбанд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О.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бман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Г.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Коген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Е.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Касс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рер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Г.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ккерт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); неогегельянство (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Дж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Ройс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Б. Кроче, Р.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Кронер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А.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берт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Валь, Ж. </w:t>
      </w:r>
      <w:proofErr w:type="spellStart"/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ппол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).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Проблема рац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онального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ррац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онального у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XX ст. Проблема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ррац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онального (воля, почуття,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нтуїц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я, несв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доме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доме)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спроба її досл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дити з позиц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рац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онал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зму (С.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К’єркегор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А.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Шопенгауер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Ф. 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цше, З. Фрейд). Проблема людини,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знання,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сця людини в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Б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заторство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в питаннях про людину. Фрейдизм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алдарв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Проблема людини у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XX ст. «Екзистенц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я» та її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зновиди: «ф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життя» (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А.Шопенгауер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Ф. 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цше); екзистенц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(С.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К’єркегор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Хайдеггер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К.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Ясперс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Ж.-П. Сартр, А. Камю); персонал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(Б. Бону, Е.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Мун’є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);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лософська антрополог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(В.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льтей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Шелер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А.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Плеснер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) Людина в умовах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альних катастроф, науково-техн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чної революц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дегуман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льства. Проблеми життя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смерт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екзистенц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зму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антрополог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Сучасна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я. Неотом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персонал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 11. Пров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дн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деї української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ї Х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Х-ХХ ст.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в Київськ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духовн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академ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деї неоплатон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зму.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Гегелянство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в Україн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О.Новицький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С.Гогоцький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погляди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яч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духовної академ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“Ф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серця” П. Юркевича. Дух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сть. Рац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ональне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емоц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-особисте. Теор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знання. Добро як основа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мета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 Полем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ка П. Юркевича з М.Г. Чернишевським.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сторична доля вчення.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українське нац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ональної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деї в контекст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європейської культури XIX ст. Кирило-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Мефод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ївське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товариство та його пол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тична програма.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сторичний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тогляд М. Костомарова. Романтичний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тогляд П. Кул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ша.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Т.Г. Шевченка. Образ України.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фолог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минулого. Гуман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деали.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у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тобачення Т.Г. Шевченка.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деї Кирило-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Мефод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ївц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в контекст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традиц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європейського романтизму.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Громад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вський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рух на Україн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70-х рр. О.О. Потебня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його вчення про мислення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мову. М.П. Драгоманова. Українська нац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ональна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дея в загально-європейському контекст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Головн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риси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тогляду: рац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онал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зм, позитив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зм, антропософ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дея федерал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зму, нац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ональне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загальнолюдське.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та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погляди </w:t>
      </w:r>
      <w:proofErr w:type="spellStart"/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.Я.Франко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Розвиток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лософської думки в Україн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нець 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Х – початок XX ст.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-соц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деї В.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Вернадського. Проблема життя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ноосфери.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М. Грушевського.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ально-ф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та етичн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деї в творчост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В.Винниченка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Українська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XX стол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ття.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 української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аспори: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нтегральний нац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онал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Д. Донцова; консерватизм В.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Лип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нського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; 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берал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Лисяка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-Рудницького;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Д.Чижевського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12. Основн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напрямки сучасної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ї</w:t>
      </w:r>
    </w:p>
    <w:p w:rsidR="002766E4" w:rsidRPr="00670188" w:rsidRDefault="002766E4" w:rsidP="002766E4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Cs/>
          <w:sz w:val="28"/>
          <w:szCs w:val="28"/>
          <w:lang w:eastAsia="ru-RU"/>
        </w:rPr>
        <w:t>Характерн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риси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ї XX стол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ття. Критичний перегляд принцип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традиц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й класичної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ї к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нця Х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Х – початку XX ст. 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дображення соц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ально-пол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тичного життя, науково-техн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чного прогресу в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ї.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деолог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я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. Захист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оновлення класичних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лософських традиц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й: неотом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зм (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Ю.Бохенський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Г.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Веттер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Ж.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Мар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те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Е.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льсон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Тейяр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де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Шарден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); неокант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анство, (В.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ндельбанд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О.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бман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Г.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Коген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Е.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Касс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рер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Г.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ккерт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); неогегельянство (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Дж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Ройс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Б. Кроче, Р.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Кронер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А.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берт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. Валь, Ж. </w:t>
      </w:r>
      <w:proofErr w:type="spellStart"/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ппол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т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F731A8" w:rsidRPr="00670188" w:rsidRDefault="002766E4" w:rsidP="002766E4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Cs/>
          <w:sz w:val="28"/>
          <w:szCs w:val="28"/>
          <w:lang w:eastAsia="ru-RU"/>
        </w:rPr>
        <w:t>Проблема рац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онального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ррац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онального у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ї XX ст.  Проблема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ррац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онального (воля, почуття,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нтуїц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я, несв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доме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дсв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доме)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спроба її досл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дити з позиц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й рац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онал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зму (С.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К’єркегор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А.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Шопенгауер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, Ф. 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цше, З. Фрейд). Проблема людини, п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знання, м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сця людини в св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олог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заторство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в питаннях про людину. Фрейдизм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соц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алдарв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зм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766E4" w:rsidRPr="00670188" w:rsidRDefault="002766E4" w:rsidP="002766E4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Cs/>
          <w:sz w:val="28"/>
          <w:szCs w:val="28"/>
          <w:lang w:eastAsia="ru-RU"/>
        </w:rPr>
        <w:t>Проблема людини у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ї XX ст. «Екзистенц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альна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я» та її р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зновиди: «ф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я життя» (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А.Шопенгауер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, Ф. 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цше); екзистенц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зм (С.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К’єркегор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М.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Хайдеггер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К.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Ясперс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, Ж.-П. Сартр, А. Камю); персонал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зм (Б. Бону, Е.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Мун’є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);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лософська антрополог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я (В.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льтей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М.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Шелер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А.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Плеснер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) Людина в умовах соц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альних катастроф, науково-техн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чної революц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ї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дегуман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ї сусп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льства. Проблеми життя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смерт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в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ї екзистенц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зму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й антрополог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ї. Сучасна рел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йна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я.</w:t>
      </w:r>
    </w:p>
    <w:p w:rsidR="00632D43" w:rsidRPr="00670188" w:rsidRDefault="00632D43" w:rsidP="00632D43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 1</w:t>
      </w:r>
      <w:r w:rsidR="00F731A8" w:rsidRPr="0067018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Проблема </w:t>
      </w:r>
      <w:proofErr w:type="spellStart"/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антропосоц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огенеза</w:t>
      </w:r>
      <w:proofErr w:type="spellEnd"/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ї. Св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дом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сть, її походження 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сутн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сть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Вир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шення походження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сутност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людини в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ї,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 сучасн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науц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Три стад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еволюц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йного процесу. Натурал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стичний (включаючи б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заторський) та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супернатурал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стичний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дходи у вир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шенн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проблеми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антропосоц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огенезу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лософський антрополог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зм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М.Шелера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Г.Плеснера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А.Гелена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Е.Рохакера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А.Портмана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М.Ландмана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нших.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Фрейдиська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теор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антропосоц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огенезу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йно-палеонтолог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чна теор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Тейяра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де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Шардена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Марксизм про походження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сутн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 людини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роль прац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 її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становленн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Сучасна антрополог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про походження людини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її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сторичн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етапи.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Антропосоц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огенез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як єдн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 трудової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, потреб,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дношень, обм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ну, 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лкування, мотив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в тощо. Людина як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б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стота. 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дношення б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чного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ального в життєд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людини (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панб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пансоц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концепц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ї). Сутн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 людини. Природа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людина.</w:t>
      </w:r>
    </w:p>
    <w:p w:rsidR="00B6437A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 xml:space="preserve">Проблема походження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сутност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деал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Природно-еволюц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передумови виникнення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дображення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його форми. Поняття “рефлекс”. Безумовн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умовн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рефлекси.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умови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фактори виникнення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становлення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льно-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сторична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предметно-д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йова сутн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 найвища форма псих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чного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дображення.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структура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самосв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сть.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доме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несв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доме. Основн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форми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: наука, пол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тика, право, мораль, рел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я, мистецтво.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дображення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нформац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я. Образ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знак. 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дом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993853">
        <w:rPr>
          <w:rFonts w:ascii="Times New Roman" w:hAnsi="Times New Roman"/>
          <w:sz w:val="28"/>
          <w:szCs w:val="28"/>
          <w:lang w:eastAsia="ru-RU"/>
        </w:rPr>
        <w:t xml:space="preserve"> мова.</w:t>
      </w:r>
    </w:p>
    <w:p w:rsidR="00993853" w:rsidRPr="00670188" w:rsidRDefault="00993853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1</w:t>
      </w:r>
      <w:r w:rsidR="00F731A8" w:rsidRPr="00670188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.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 культури. Культура 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прогрес: глобальн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проблеми сучасност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Cs/>
          <w:sz w:val="28"/>
          <w:szCs w:val="28"/>
          <w:lang w:eastAsia="ru-RU"/>
        </w:rPr>
        <w:t>Поняття “культура”. Матер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альна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духовна культури. Культура сусп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льства й культура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ндив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дуума. Поняття “цив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я”. Культура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цив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я. Прогрес. Типи прогресу. Прогрес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регрес. Сучасний св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т, його особливост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основн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суперечност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. Сц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єнтизм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антисц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єнтизм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, “технолог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чний оптим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зм” (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Д.Белл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З.Бжез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нський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Дж.Г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лберт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та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н.)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“антрополог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чний песим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зм” (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Г.Маркузе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О.Хаксл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М.Хайдеггер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Е.Фромм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та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н.) в оц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нках майбутнього людства. Проблеми “денатурал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ї” людини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“урбан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ї” її середовища,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нтернац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онал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ї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“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космопол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тного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утил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таризму”, загроза “укор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неност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” сучасної людини; втрата ч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тких ор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єнтир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визначених 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нностей; наростання машин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ї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автоматизац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ї; “заорган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зован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сть”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“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закодован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сть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”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снування людини ззовн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; “</w:t>
      </w:r>
      <w:proofErr w:type="spellStart"/>
      <w:r w:rsidRPr="00670188">
        <w:rPr>
          <w:rFonts w:ascii="Times New Roman" w:hAnsi="Times New Roman"/>
          <w:bCs/>
          <w:sz w:val="28"/>
          <w:szCs w:val="28"/>
          <w:lang w:eastAsia="ru-RU"/>
        </w:rPr>
        <w:t>атом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зування</w:t>
      </w:r>
      <w:proofErr w:type="spellEnd"/>
      <w:r w:rsidRPr="00670188">
        <w:rPr>
          <w:rFonts w:ascii="Times New Roman" w:hAnsi="Times New Roman"/>
          <w:bCs/>
          <w:sz w:val="28"/>
          <w:szCs w:val="28"/>
          <w:lang w:eastAsia="ru-RU"/>
        </w:rPr>
        <w:t>” людей, криза м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жособист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сних 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дношень; пог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ршення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зичного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псих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чного здоров’я. Глобальн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проблеми сучасност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та їх прогнозування. Пошуки виходу з кризи.</w:t>
      </w:r>
    </w:p>
    <w:p w:rsidR="000D1F55" w:rsidRPr="00670188" w:rsidRDefault="000D1F55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Тема 1</w:t>
      </w:r>
      <w:r w:rsidR="00F731A8" w:rsidRPr="00670188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. Ф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лософське осмислення поняття сусп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lang w:eastAsia="ru-RU"/>
        </w:rPr>
        <w:t>льства та особистост</w:t>
      </w:r>
      <w:r w:rsidR="00670188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Поняття “сусп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льство”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його характерн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ознаки.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льство як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адаптивно-адаптуюча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система. Об’єктивн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суб’єктивн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фактори в формуванн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функц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онуванн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сусп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льства. Виробництво.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альне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духовне виробництво, 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дношення 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ж ними. Утил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тарне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безкорисливе.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потреби. Основн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види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потреб. Предмет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Опредмечування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розпредмечування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Перетворювальна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сть. Практика. Види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структура </w:t>
      </w:r>
      <w:r w:rsidRPr="006701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практики. Практика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теор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я.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знавальна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сть. Чуттєва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ональна ступен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знання. Емп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теор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я. Досв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дне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наукове знання. Уява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достов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рн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стина, її види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критер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ї.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стина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правда.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сно-ор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єнтац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сть. 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їх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зновиди. 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нка. Основн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сфери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сно-ор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єнтац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йної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Роль 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нностей в формуванн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особистост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 її повед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Творч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сть як вид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 Творч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сть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проблема творчого потенц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алу. 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лкування як зас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б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гуман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ндив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в. 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лкування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комун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кац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я. Види 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лкування. Соц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ально-психолог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проблеми сп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лкування.</w:t>
      </w:r>
    </w:p>
    <w:p w:rsidR="00B6437A" w:rsidRPr="00670188" w:rsidRDefault="00B6437A" w:rsidP="000D1F55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0188">
        <w:rPr>
          <w:rFonts w:ascii="Times New Roman" w:hAnsi="Times New Roman"/>
          <w:bCs/>
          <w:sz w:val="28"/>
          <w:szCs w:val="28"/>
          <w:lang w:eastAsia="ru-RU"/>
        </w:rPr>
        <w:t>Особа як предмет ф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лософського осмислення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наукового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нтересу. Поняття “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ндив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д”, “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ндив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дуальн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сть”, “особа”. Природно-б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олог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чн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детерм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нанти життєд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повед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нки людини. Соц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ально-культурн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фактори формування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 функц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онування особистост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 xml:space="preserve">. Особа як суб’єкт </w:t>
      </w:r>
      <w:r w:rsidR="0067018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Cs/>
          <w:sz w:val="28"/>
          <w:szCs w:val="28"/>
          <w:lang w:eastAsia="ru-RU"/>
        </w:rPr>
        <w:t>сторичного процесу.</w:t>
      </w:r>
    </w:p>
    <w:p w:rsidR="000D1F55" w:rsidRPr="00670188" w:rsidRDefault="000D1F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70188">
        <w:rPr>
          <w:b/>
          <w:sz w:val="28"/>
          <w:szCs w:val="28"/>
        </w:rPr>
        <w:br w:type="page"/>
      </w:r>
    </w:p>
    <w:p w:rsidR="000D1F55" w:rsidRPr="00670188" w:rsidRDefault="000D1F55" w:rsidP="00B6437A">
      <w:pPr>
        <w:pStyle w:val="2"/>
        <w:shd w:val="clear" w:color="auto" w:fill="auto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</w:p>
    <w:p w:rsidR="00B6437A" w:rsidRPr="00670188" w:rsidRDefault="00B6437A" w:rsidP="00B6437A">
      <w:pPr>
        <w:pStyle w:val="2"/>
        <w:shd w:val="clear" w:color="auto" w:fill="auto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  <w:r w:rsidRPr="00670188">
        <w:rPr>
          <w:b/>
          <w:sz w:val="28"/>
          <w:szCs w:val="28"/>
          <w:lang w:val="uk-UA"/>
        </w:rPr>
        <w:t>4. СТРУКТУРА НАВЧАЛЬНОЇ ДИСЦИПЛ</w:t>
      </w:r>
      <w:r w:rsidR="00670188">
        <w:rPr>
          <w:b/>
          <w:sz w:val="28"/>
          <w:szCs w:val="28"/>
          <w:lang w:val="uk-UA"/>
        </w:rPr>
        <w:t>І</w:t>
      </w:r>
      <w:r w:rsidRPr="00670188">
        <w:rPr>
          <w:b/>
          <w:sz w:val="28"/>
          <w:szCs w:val="28"/>
          <w:lang w:val="uk-UA"/>
        </w:rPr>
        <w:t>НИ</w:t>
      </w:r>
    </w:p>
    <w:p w:rsidR="00B6437A" w:rsidRPr="00670188" w:rsidRDefault="00B6437A" w:rsidP="00B6437A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1"/>
        <w:gridCol w:w="91"/>
        <w:gridCol w:w="741"/>
        <w:gridCol w:w="203"/>
        <w:gridCol w:w="488"/>
        <w:gridCol w:w="57"/>
        <w:gridCol w:w="495"/>
        <w:gridCol w:w="51"/>
        <w:gridCol w:w="645"/>
      </w:tblGrid>
      <w:tr w:rsidR="00B6437A" w:rsidRPr="00670188" w:rsidTr="00F731A8">
        <w:trPr>
          <w:cantSplit/>
        </w:trPr>
        <w:tc>
          <w:tcPr>
            <w:tcW w:w="3484" w:type="pct"/>
            <w:vMerge w:val="restart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Назв</w:t>
            </w:r>
            <w:r w:rsidR="00E64C4A"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а теми</w:t>
            </w:r>
          </w:p>
        </w:tc>
        <w:tc>
          <w:tcPr>
            <w:tcW w:w="1516" w:type="pct"/>
            <w:gridSpan w:val="8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льк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сть годин</w:t>
            </w:r>
          </w:p>
        </w:tc>
      </w:tr>
      <w:tr w:rsidR="00B6437A" w:rsidRPr="00670188" w:rsidTr="00F731A8">
        <w:trPr>
          <w:cantSplit/>
        </w:trPr>
        <w:tc>
          <w:tcPr>
            <w:tcW w:w="3484" w:type="pct"/>
            <w:vMerge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  <w:gridSpan w:val="8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денна форма</w:t>
            </w:r>
          </w:p>
        </w:tc>
      </w:tr>
      <w:tr w:rsidR="00B6437A" w:rsidRPr="00670188" w:rsidTr="00E92956">
        <w:trPr>
          <w:cantSplit/>
        </w:trPr>
        <w:tc>
          <w:tcPr>
            <w:tcW w:w="3484" w:type="pct"/>
            <w:vMerge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gridSpan w:val="3"/>
            <w:vMerge w:val="restart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49" w:type="pct"/>
            <w:gridSpan w:val="5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</w:p>
        </w:tc>
      </w:tr>
      <w:tr w:rsidR="00B6437A" w:rsidRPr="00670188" w:rsidTr="00F731A8">
        <w:trPr>
          <w:cantSplit/>
        </w:trPr>
        <w:tc>
          <w:tcPr>
            <w:tcW w:w="3484" w:type="pct"/>
            <w:vMerge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gridSpan w:val="3"/>
            <w:vMerge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99" w:type="pct"/>
            <w:gridSpan w:val="2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53" w:type="pct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с.р</w:t>
            </w:r>
            <w:proofErr w:type="spellEnd"/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6437A" w:rsidRPr="00670188" w:rsidTr="00F731A8">
        <w:trPr>
          <w:cantSplit/>
        </w:trPr>
        <w:tc>
          <w:tcPr>
            <w:tcW w:w="5000" w:type="pct"/>
            <w:gridSpan w:val="9"/>
            <w:vAlign w:val="center"/>
          </w:tcPr>
          <w:p w:rsidR="00B6437A" w:rsidRPr="00670188" w:rsidRDefault="00B6437A" w:rsidP="00281E57">
            <w:pPr>
              <w:widowControl w:val="0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Зм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стов</w:t>
            </w:r>
            <w:r w:rsidR="00B65FA4"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ий модуль 1. Ф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я, її предмет, методи 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роль у сусп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льств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Розвиток ф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лософської думки в 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сторичн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 перспектив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</w:tr>
      <w:tr w:rsidR="00E92956" w:rsidRPr="00670188" w:rsidTr="00F731A8">
        <w:tc>
          <w:tcPr>
            <w:tcW w:w="3534" w:type="pct"/>
            <w:gridSpan w:val="2"/>
          </w:tcPr>
          <w:p w:rsidR="00E92956" w:rsidRPr="00670188" w:rsidRDefault="00E92956" w:rsidP="00F731A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1. 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її предмет, методи 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роль у сусп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льств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E92956" w:rsidRPr="00670188" w:rsidRDefault="00E92956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E92956" w:rsidRPr="00670188" w:rsidRDefault="00E92956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" w:type="pct"/>
            <w:gridSpan w:val="2"/>
            <w:vMerge w:val="restart"/>
            <w:vAlign w:val="center"/>
          </w:tcPr>
          <w:p w:rsidR="00E92956" w:rsidRPr="00670188" w:rsidRDefault="00E92956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:rsidR="00E92956" w:rsidRPr="00670188" w:rsidRDefault="005830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92956" w:rsidRPr="00670188" w:rsidTr="00F731A8">
        <w:trPr>
          <w:trHeight w:val="560"/>
        </w:trPr>
        <w:tc>
          <w:tcPr>
            <w:tcW w:w="3534" w:type="pct"/>
            <w:gridSpan w:val="2"/>
          </w:tcPr>
          <w:p w:rsidR="00E92956" w:rsidRPr="00670188" w:rsidRDefault="00E92956" w:rsidP="00F731A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Особливост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ї Стародавнього Сходу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E92956" w:rsidRPr="00670188" w:rsidRDefault="00E92956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E92956" w:rsidRPr="00670188" w:rsidRDefault="00E92956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" w:type="pct"/>
            <w:gridSpan w:val="2"/>
            <w:vMerge/>
            <w:vAlign w:val="center"/>
          </w:tcPr>
          <w:p w:rsidR="00E92956" w:rsidRPr="00670188" w:rsidRDefault="00E92956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E92956" w:rsidRPr="00670188" w:rsidRDefault="002A1BD5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92956" w:rsidRPr="00670188" w:rsidTr="00F731A8">
        <w:trPr>
          <w:trHeight w:val="554"/>
        </w:trPr>
        <w:tc>
          <w:tcPr>
            <w:tcW w:w="3534" w:type="pct"/>
            <w:gridSpan w:val="2"/>
          </w:tcPr>
          <w:p w:rsidR="00E92956" w:rsidRPr="00670188" w:rsidRDefault="00E92956" w:rsidP="00F731A8">
            <w:pPr>
              <w:widowControl w:val="0"/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Тема 3.</w:t>
            </w:r>
            <w:r w:rsidRPr="00670188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Розвиток 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ї в добу Античност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її роль у розвитку європейської культури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E92956" w:rsidRPr="00670188" w:rsidRDefault="00E92956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E92956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" w:type="pct"/>
            <w:gridSpan w:val="2"/>
            <w:vMerge/>
            <w:vAlign w:val="center"/>
          </w:tcPr>
          <w:p w:rsidR="00E92956" w:rsidRPr="00670188" w:rsidRDefault="00E92956" w:rsidP="00E9295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E92956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437A" w:rsidRPr="00670188" w:rsidTr="00F731A8">
        <w:trPr>
          <w:trHeight w:val="554"/>
        </w:trPr>
        <w:tc>
          <w:tcPr>
            <w:tcW w:w="3534" w:type="pct"/>
            <w:gridSpan w:val="2"/>
          </w:tcPr>
          <w:p w:rsidR="00B6437A" w:rsidRPr="00670188" w:rsidRDefault="00B6437A" w:rsidP="00F731A8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4. Основн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 xml:space="preserve"> 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деї 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ї доби Середньов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ччя та епохи В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 xml:space="preserve">дродження  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6437A" w:rsidRPr="00670188" w:rsidTr="00F731A8">
        <w:trPr>
          <w:trHeight w:val="554"/>
        </w:trPr>
        <w:tc>
          <w:tcPr>
            <w:tcW w:w="3534" w:type="pct"/>
            <w:gridSpan w:val="2"/>
          </w:tcPr>
          <w:p w:rsidR="00B6437A" w:rsidRPr="00670188" w:rsidRDefault="00B6437A" w:rsidP="00F731A8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5. Передумови виникнення та формування української 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лософської думки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B6437A" w:rsidRPr="00670188" w:rsidRDefault="002A1BD5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5534C" w:rsidRPr="00670188" w:rsidTr="00F731A8">
        <w:trPr>
          <w:trHeight w:val="554"/>
        </w:trPr>
        <w:tc>
          <w:tcPr>
            <w:tcW w:w="3534" w:type="pct"/>
            <w:gridSpan w:val="2"/>
          </w:tcPr>
          <w:p w:rsidR="0045534C" w:rsidRPr="00670188" w:rsidRDefault="0045534C" w:rsidP="00F731A8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6. Особливост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 xml:space="preserve"> розвитку 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ї Нового часу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" w:type="pct"/>
            <w:gridSpan w:val="2"/>
            <w:vMerge w:val="restart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:rsidR="0045534C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5534C" w:rsidRPr="00670188" w:rsidTr="00F731A8">
        <w:trPr>
          <w:trHeight w:val="554"/>
        </w:trPr>
        <w:tc>
          <w:tcPr>
            <w:tcW w:w="3534" w:type="pct"/>
            <w:gridSpan w:val="2"/>
          </w:tcPr>
          <w:p w:rsidR="0045534C" w:rsidRPr="00670188" w:rsidRDefault="0045534C" w:rsidP="00F731A8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7. 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я епохи Просв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тництва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" w:type="pct"/>
            <w:gridSpan w:val="2"/>
            <w:vMerge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45534C" w:rsidRPr="00670188" w:rsidRDefault="005830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5534C" w:rsidRPr="00670188" w:rsidTr="00F731A8">
        <w:trPr>
          <w:trHeight w:val="554"/>
        </w:trPr>
        <w:tc>
          <w:tcPr>
            <w:tcW w:w="3534" w:type="pct"/>
            <w:gridSpan w:val="2"/>
          </w:tcPr>
          <w:p w:rsidR="0045534C" w:rsidRPr="00670188" w:rsidRDefault="0045534C" w:rsidP="00F731A8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8. Характеристика класичної н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мецької 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ї XVIII – XIX ст.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45534C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" w:type="pct"/>
            <w:gridSpan w:val="2"/>
            <w:vMerge w:val="restart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5534C" w:rsidRPr="00670188" w:rsidTr="00F731A8">
        <w:trPr>
          <w:trHeight w:val="554"/>
        </w:trPr>
        <w:tc>
          <w:tcPr>
            <w:tcW w:w="3534" w:type="pct"/>
            <w:gridSpan w:val="2"/>
          </w:tcPr>
          <w:p w:rsidR="0045534C" w:rsidRPr="00670188" w:rsidRDefault="0045534C" w:rsidP="00F731A8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9. Головн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 xml:space="preserve"> положення марксистської 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ї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" w:type="pct"/>
            <w:gridSpan w:val="2"/>
            <w:vMerge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45534C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6437A" w:rsidRPr="00670188" w:rsidTr="00F731A8">
        <w:trPr>
          <w:cantSplit/>
        </w:trPr>
        <w:tc>
          <w:tcPr>
            <w:tcW w:w="5000" w:type="pct"/>
            <w:gridSpan w:val="9"/>
            <w:vAlign w:val="center"/>
          </w:tcPr>
          <w:p w:rsidR="00B6437A" w:rsidRPr="00670188" w:rsidRDefault="00B6437A" w:rsidP="00281E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Зм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стов</w:t>
            </w:r>
            <w:r w:rsidR="00B65FA4"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ий модуль 2.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Основна ф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лософська проблематика та пров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дн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напрямки суча</w:t>
            </w:r>
            <w:r w:rsidR="00F718A2"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ної ф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ї у ХХ –ХХ</w:t>
            </w:r>
            <w:r w:rsid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ст.</w:t>
            </w:r>
          </w:p>
        </w:tc>
      </w:tr>
      <w:tr w:rsidR="0045534C" w:rsidRPr="00670188" w:rsidTr="00F731A8">
        <w:tc>
          <w:tcPr>
            <w:tcW w:w="3534" w:type="pct"/>
            <w:gridSpan w:val="2"/>
          </w:tcPr>
          <w:p w:rsidR="0045534C" w:rsidRPr="00670188" w:rsidRDefault="0045534C" w:rsidP="00F731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10. Засаднич</w:t>
            </w:r>
            <w:r w:rsid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положення класичної та некласичної зах</w:t>
            </w:r>
            <w:r w:rsid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дної ф</w:t>
            </w:r>
            <w:r w:rsid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ї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" w:type="pct"/>
            <w:gridSpan w:val="2"/>
            <w:vMerge w:val="restart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" w:type="pct"/>
            <w:gridSpan w:val="2"/>
            <w:vAlign w:val="center"/>
          </w:tcPr>
          <w:p w:rsidR="0045534C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5534C" w:rsidRPr="00670188" w:rsidTr="00F731A8">
        <w:tc>
          <w:tcPr>
            <w:tcW w:w="3534" w:type="pct"/>
            <w:gridSpan w:val="2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 xml:space="preserve">Тема 11. 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Пров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дн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деї української 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ї Х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Х-ХХ ст.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" w:type="pct"/>
            <w:gridSpan w:val="2"/>
            <w:vMerge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5534C" w:rsidRPr="00670188" w:rsidTr="00F731A8">
        <w:tc>
          <w:tcPr>
            <w:tcW w:w="3534" w:type="pct"/>
            <w:gridSpan w:val="2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Тема 12. Основн</w:t>
            </w:r>
            <w:r w:rsid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 xml:space="preserve"> напрямки сучасної ф</w:t>
            </w:r>
            <w:r w:rsid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ї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45534C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" w:type="pct"/>
            <w:gridSpan w:val="2"/>
            <w:vMerge/>
            <w:vAlign w:val="center"/>
          </w:tcPr>
          <w:p w:rsidR="0045534C" w:rsidRPr="00670188" w:rsidRDefault="004553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45534C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437A" w:rsidRPr="00670188" w:rsidTr="00F731A8">
        <w:tc>
          <w:tcPr>
            <w:tcW w:w="3534" w:type="pct"/>
            <w:gridSpan w:val="2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13. </w:t>
            </w:r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 xml:space="preserve">Проблема </w:t>
            </w:r>
            <w:proofErr w:type="spellStart"/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антропосоц</w:t>
            </w:r>
            <w:r w:rsid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огенезу</w:t>
            </w:r>
            <w:proofErr w:type="spellEnd"/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 xml:space="preserve"> у ф</w:t>
            </w:r>
            <w:r w:rsid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Cs/>
                <w:snapToGrid w:val="0"/>
                <w:sz w:val="28"/>
                <w:szCs w:val="28"/>
                <w:lang w:eastAsia="ru-RU"/>
              </w:rPr>
              <w:t>ї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" w:type="pct"/>
            <w:gridSpan w:val="2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B6437A" w:rsidRPr="00670188" w:rsidRDefault="0058304C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6437A" w:rsidRPr="00670188" w:rsidTr="00F731A8">
        <w:tc>
          <w:tcPr>
            <w:tcW w:w="3534" w:type="pct"/>
            <w:gridSpan w:val="2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Тема 14. 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лософ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культури. Культура 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прогрес:</w:t>
            </w:r>
          </w:p>
          <w:p w:rsidR="00B6437A" w:rsidRPr="00670188" w:rsidRDefault="00B6437A" w:rsidP="00F7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глобальн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проблеми сучасност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" w:type="pct"/>
            <w:gridSpan w:val="2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B6437A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6437A" w:rsidRPr="00670188" w:rsidTr="00F731A8">
        <w:tc>
          <w:tcPr>
            <w:tcW w:w="3534" w:type="pct"/>
            <w:gridSpan w:val="2"/>
          </w:tcPr>
          <w:p w:rsidR="00B6437A" w:rsidRPr="00670188" w:rsidRDefault="00B6437A" w:rsidP="00F731A8">
            <w:pPr>
              <w:widowControl w:val="0"/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Тема 15. Ф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лософське осмислення поняття</w:t>
            </w:r>
          </w:p>
          <w:p w:rsidR="00B6437A" w:rsidRPr="00670188" w:rsidRDefault="00B6437A" w:rsidP="00F731A8">
            <w:pPr>
              <w:widowControl w:val="0"/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сусп</w:t>
            </w:r>
            <w:r w:rsidR="00670188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льства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" w:type="pct"/>
            <w:gridSpan w:val="2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B6437A" w:rsidRPr="00670188" w:rsidRDefault="00E43394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6437A" w:rsidRPr="00670188" w:rsidTr="00F731A8">
        <w:tc>
          <w:tcPr>
            <w:tcW w:w="3534" w:type="pct"/>
            <w:gridSpan w:val="2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6437A" w:rsidRPr="00670188" w:rsidRDefault="00B6437A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6437A" w:rsidRPr="00670188" w:rsidRDefault="007C0715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2" w:type="pct"/>
            <w:gridSpan w:val="2"/>
            <w:vAlign w:val="center"/>
          </w:tcPr>
          <w:p w:rsidR="00B6437A" w:rsidRPr="00670188" w:rsidRDefault="007C0715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" w:type="pct"/>
            <w:gridSpan w:val="2"/>
            <w:vAlign w:val="center"/>
          </w:tcPr>
          <w:p w:rsidR="00B6437A" w:rsidRPr="00670188" w:rsidRDefault="007C0715" w:rsidP="00F7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01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4D544E" w:rsidRPr="00670188" w:rsidRDefault="004D544E" w:rsidP="004D544E">
      <w:pPr>
        <w:pStyle w:val="2"/>
        <w:shd w:val="clear" w:color="auto" w:fill="auto"/>
        <w:spacing w:after="0" w:line="240" w:lineRule="auto"/>
        <w:ind w:right="40" w:firstLine="0"/>
        <w:rPr>
          <w:sz w:val="28"/>
          <w:szCs w:val="28"/>
          <w:lang w:val="uk-UA"/>
        </w:rPr>
      </w:pPr>
    </w:p>
    <w:p w:rsidR="00B6437A" w:rsidRPr="00670188" w:rsidRDefault="004D544E" w:rsidP="004D544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70188">
        <w:rPr>
          <w:sz w:val="28"/>
          <w:szCs w:val="28"/>
        </w:rPr>
        <w:br w:type="page"/>
      </w:r>
    </w:p>
    <w:p w:rsidR="004D544E" w:rsidRPr="00670188" w:rsidRDefault="004D544E" w:rsidP="004D544E">
      <w:pPr>
        <w:pStyle w:val="2"/>
        <w:shd w:val="clear" w:color="auto" w:fill="auto"/>
        <w:spacing w:after="0" w:line="240" w:lineRule="auto"/>
        <w:ind w:right="40" w:firstLine="709"/>
        <w:jc w:val="center"/>
        <w:rPr>
          <w:b/>
          <w:sz w:val="28"/>
          <w:szCs w:val="28"/>
          <w:lang w:val="uk-UA"/>
        </w:rPr>
      </w:pPr>
      <w:r w:rsidRPr="00670188">
        <w:rPr>
          <w:b/>
          <w:sz w:val="28"/>
          <w:szCs w:val="28"/>
          <w:lang w:val="uk-UA"/>
        </w:rPr>
        <w:lastRenderedPageBreak/>
        <w:t>5. ПЛАНИ СЕМ</w:t>
      </w:r>
      <w:r w:rsidR="00670188">
        <w:rPr>
          <w:b/>
          <w:sz w:val="28"/>
          <w:szCs w:val="28"/>
          <w:lang w:val="uk-UA"/>
        </w:rPr>
        <w:t>І</w:t>
      </w:r>
      <w:r w:rsidRPr="00670188">
        <w:rPr>
          <w:b/>
          <w:sz w:val="28"/>
          <w:szCs w:val="28"/>
          <w:lang w:val="uk-UA"/>
        </w:rPr>
        <w:t>НАРСЬКИХ ЗАНЯТЬ</w:t>
      </w:r>
    </w:p>
    <w:p w:rsidR="004D544E" w:rsidRPr="00670188" w:rsidRDefault="004D544E" w:rsidP="004D544E">
      <w:pPr>
        <w:pStyle w:val="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  <w:lang w:val="uk-UA"/>
        </w:rPr>
      </w:pPr>
    </w:p>
    <w:p w:rsidR="004D544E" w:rsidRPr="00670188" w:rsidRDefault="004D544E" w:rsidP="004D544E">
      <w:pPr>
        <w:spacing w:after="0" w:line="240" w:lineRule="auto"/>
        <w:rPr>
          <w:rFonts w:ascii="Times New Roman" w:hAnsi="Times New Roman"/>
          <w:b/>
          <w:sz w:val="28"/>
          <w:szCs w:val="20"/>
          <w:u w:val="single"/>
          <w:lang w:eastAsia="ru-RU"/>
        </w:rPr>
      </w:pP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Зм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стовний модуль 1. Ф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лософ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 xml:space="preserve">я, її предмет, методи 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 xml:space="preserve"> роль у сусп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льств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. Розвиток ф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 xml:space="preserve">лософської думки в 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сторичн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й перспектив</w:t>
      </w:r>
      <w:r w:rsidR="00670188">
        <w:rPr>
          <w:rFonts w:ascii="Times New Roman" w:hAnsi="Times New Roman"/>
          <w:b/>
          <w:sz w:val="28"/>
          <w:szCs w:val="20"/>
          <w:u w:val="single"/>
          <w:lang w:eastAsia="ru-RU"/>
        </w:rPr>
        <w:t>і</w:t>
      </w:r>
    </w:p>
    <w:p w:rsidR="004D544E" w:rsidRPr="00670188" w:rsidRDefault="004D544E" w:rsidP="004D544E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56122F" w:rsidRPr="00670188" w:rsidRDefault="004D544E" w:rsidP="00F97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0"/>
          <w:lang w:eastAsia="ru-RU"/>
        </w:rPr>
        <w:t xml:space="preserve">Тема 1. </w:t>
      </w:r>
      <w:r w:rsidR="0046192C" w:rsidRPr="00670188">
        <w:rPr>
          <w:rFonts w:ascii="Times New Roman" w:hAnsi="Times New Roman"/>
          <w:b/>
          <w:sz w:val="28"/>
          <w:szCs w:val="20"/>
          <w:lang w:eastAsia="ru-RU"/>
        </w:rPr>
        <w:t xml:space="preserve">Загальна </w:t>
      </w:r>
      <w:r w:rsidR="0056122F" w:rsidRPr="00670188">
        <w:rPr>
          <w:rFonts w:ascii="Times New Roman" w:hAnsi="Times New Roman"/>
          <w:b/>
          <w:sz w:val="28"/>
          <w:szCs w:val="20"/>
          <w:lang w:eastAsia="ru-RU"/>
        </w:rPr>
        <w:t xml:space="preserve">характеристика </w:t>
      </w:r>
      <w:r w:rsidR="0056122F" w:rsidRPr="00670188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F97FDB" w:rsidRPr="00670188">
        <w:rPr>
          <w:rFonts w:ascii="Times New Roman" w:hAnsi="Times New Roman"/>
          <w:b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56122F" w:rsidRPr="00670188">
        <w:rPr>
          <w:rFonts w:ascii="Times New Roman" w:hAnsi="Times New Roman"/>
          <w:b/>
          <w:sz w:val="28"/>
          <w:szCs w:val="28"/>
          <w:lang w:eastAsia="ru-RU"/>
        </w:rPr>
        <w:t>ї як науки.</w:t>
      </w:r>
    </w:p>
    <w:p w:rsidR="00B6437A" w:rsidRPr="00670188" w:rsidRDefault="0056122F" w:rsidP="00F97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я стародавн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х час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в.</w:t>
      </w:r>
    </w:p>
    <w:p w:rsidR="00F97FDB" w:rsidRPr="00670188" w:rsidRDefault="001052CD" w:rsidP="00F97F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Загальна характеристика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як науки.</w:t>
      </w:r>
    </w:p>
    <w:p w:rsidR="001052CD" w:rsidRPr="00670188" w:rsidRDefault="00B51A24" w:rsidP="00F97F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Основн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школи Стародавньої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ї.</w:t>
      </w:r>
    </w:p>
    <w:p w:rsidR="00B51A24" w:rsidRPr="00670188" w:rsidRDefault="00B51A24" w:rsidP="00F97F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Розвиток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лософської думки у Стародавньому Китаї</w:t>
      </w:r>
      <w:r w:rsidR="00B74956" w:rsidRPr="00670188">
        <w:rPr>
          <w:rFonts w:ascii="Times New Roman" w:hAnsi="Times New Roman"/>
          <w:sz w:val="28"/>
          <w:szCs w:val="28"/>
          <w:lang w:eastAsia="ru-RU"/>
        </w:rPr>
        <w:t xml:space="preserve"> (Конфуц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74956" w:rsidRPr="00670188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B74956" w:rsidRPr="00670188">
        <w:rPr>
          <w:rFonts w:ascii="Times New Roman" w:hAnsi="Times New Roman"/>
          <w:sz w:val="28"/>
          <w:szCs w:val="28"/>
          <w:lang w:eastAsia="ru-RU"/>
        </w:rPr>
        <w:t xml:space="preserve"> Лао Цзи)</w:t>
      </w:r>
      <w:r w:rsidRPr="00670188">
        <w:rPr>
          <w:rFonts w:ascii="Times New Roman" w:hAnsi="Times New Roman"/>
          <w:sz w:val="28"/>
          <w:szCs w:val="28"/>
          <w:lang w:eastAsia="ru-RU"/>
        </w:rPr>
        <w:t>.</w:t>
      </w:r>
    </w:p>
    <w:p w:rsidR="00B51A24" w:rsidRPr="00670188" w:rsidRDefault="00B74956" w:rsidP="00F97F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досократик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та Сократа.</w:t>
      </w:r>
    </w:p>
    <w:p w:rsidR="00B74956" w:rsidRPr="00670188" w:rsidRDefault="00B74956" w:rsidP="00F97F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Класичний пер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од розвитку 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Античност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(Платон та Аристотель).</w:t>
      </w:r>
    </w:p>
    <w:p w:rsidR="00B74956" w:rsidRPr="00670188" w:rsidRDefault="00B74956" w:rsidP="008F3F5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670188">
        <w:rPr>
          <w:rFonts w:ascii="Times New Roman" w:hAnsi="Times New Roman"/>
          <w:color w:val="222222"/>
          <w:sz w:val="28"/>
          <w:szCs w:val="28"/>
        </w:rPr>
        <w:t>Елл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>н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>стична ф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>лософ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>я. Ф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>лософськ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 xml:space="preserve"> школи к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>н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>к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>в, скептик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 xml:space="preserve">в та </w:t>
      </w:r>
      <w:proofErr w:type="spellStart"/>
      <w:r w:rsidRPr="00670188">
        <w:rPr>
          <w:rFonts w:ascii="Times New Roman" w:hAnsi="Times New Roman"/>
          <w:color w:val="222222"/>
          <w:sz w:val="28"/>
          <w:szCs w:val="28"/>
        </w:rPr>
        <w:t>Еп</w:t>
      </w:r>
      <w:r w:rsidR="00670188">
        <w:rPr>
          <w:rFonts w:ascii="Times New Roman" w:hAnsi="Times New Roman"/>
          <w:color w:val="222222"/>
          <w:sz w:val="28"/>
          <w:szCs w:val="28"/>
        </w:rPr>
        <w:t>і</w:t>
      </w:r>
      <w:r w:rsidRPr="00670188">
        <w:rPr>
          <w:rFonts w:ascii="Times New Roman" w:hAnsi="Times New Roman"/>
          <w:color w:val="222222"/>
          <w:sz w:val="28"/>
          <w:szCs w:val="28"/>
        </w:rPr>
        <w:t>кура</w:t>
      </w:r>
      <w:proofErr w:type="spellEnd"/>
      <w:r w:rsidRPr="00670188">
        <w:rPr>
          <w:rFonts w:ascii="Times New Roman" w:hAnsi="Times New Roman"/>
          <w:color w:val="222222"/>
          <w:sz w:val="28"/>
          <w:szCs w:val="28"/>
        </w:rPr>
        <w:t>.</w:t>
      </w:r>
    </w:p>
    <w:p w:rsidR="00F97FDB" w:rsidRPr="00670188" w:rsidRDefault="00F97FDB" w:rsidP="00F97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7FDB" w:rsidRPr="00670188" w:rsidRDefault="00F97FDB" w:rsidP="00F97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188">
        <w:rPr>
          <w:rFonts w:ascii="Times New Roman" w:hAnsi="Times New Roman"/>
          <w:b/>
          <w:sz w:val="28"/>
          <w:szCs w:val="28"/>
        </w:rPr>
        <w:t xml:space="preserve">Тема </w:t>
      </w:r>
      <w:r w:rsidR="00A55D9F" w:rsidRPr="00670188">
        <w:rPr>
          <w:rFonts w:ascii="Times New Roman" w:hAnsi="Times New Roman"/>
          <w:b/>
          <w:sz w:val="28"/>
          <w:szCs w:val="28"/>
        </w:rPr>
        <w:t>2</w:t>
      </w:r>
      <w:r w:rsidRPr="00670188">
        <w:rPr>
          <w:rFonts w:ascii="Times New Roman" w:hAnsi="Times New Roman"/>
          <w:b/>
          <w:sz w:val="28"/>
          <w:szCs w:val="28"/>
        </w:rPr>
        <w:t xml:space="preserve">. 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я доби Середньов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ччя та епохи В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дродження</w:t>
      </w:r>
    </w:p>
    <w:p w:rsidR="00F97FDB" w:rsidRPr="00670188" w:rsidRDefault="00F97FDB" w:rsidP="00AC1A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середньов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ччя та її зв’язок з християнською рел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єю та теолог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єю.</w:t>
      </w:r>
    </w:p>
    <w:p w:rsidR="00F97FDB" w:rsidRPr="00670188" w:rsidRDefault="00F97FDB" w:rsidP="00AC1A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Августин Блаженний та його вчення про град Земний та град Божий.</w:t>
      </w:r>
    </w:p>
    <w:p w:rsidR="00F97FDB" w:rsidRPr="00670188" w:rsidRDefault="00F97FDB" w:rsidP="00AC1A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Питання 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знання природи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сусп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льства в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Томи Акв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нського.</w:t>
      </w:r>
    </w:p>
    <w:p w:rsidR="00F97FDB" w:rsidRPr="00670188" w:rsidRDefault="00F97FDB" w:rsidP="00AC1A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Гуман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стичний та </w:t>
      </w:r>
      <w:proofErr w:type="spellStart"/>
      <w:r w:rsidRPr="00670188">
        <w:rPr>
          <w:rFonts w:ascii="Times New Roman" w:hAnsi="Times New Roman"/>
          <w:sz w:val="28"/>
          <w:szCs w:val="28"/>
        </w:rPr>
        <w:t>антропоцентричний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характер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ї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культури 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дродження.</w:t>
      </w:r>
    </w:p>
    <w:p w:rsidR="00AF063E" w:rsidRPr="00670188" w:rsidRDefault="00F97FDB" w:rsidP="00AC1A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Утоп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чне вчення Т. Мора та Т. Кампанелли.</w:t>
      </w:r>
    </w:p>
    <w:p w:rsidR="00F97FDB" w:rsidRPr="00670188" w:rsidRDefault="00F97FDB" w:rsidP="00AC1A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 xml:space="preserve">Проблема людської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ндив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дуальност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в концепц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ї Е. </w:t>
      </w:r>
      <w:proofErr w:type="spellStart"/>
      <w:r w:rsidRPr="00670188">
        <w:rPr>
          <w:rFonts w:ascii="Times New Roman" w:hAnsi="Times New Roman"/>
          <w:sz w:val="28"/>
          <w:szCs w:val="28"/>
        </w:rPr>
        <w:t>Роттердамського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F97FDB" w:rsidRPr="00670188" w:rsidRDefault="00F97FDB" w:rsidP="00F97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479" w:rsidRPr="00670188" w:rsidRDefault="004F1479" w:rsidP="00AB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188">
        <w:rPr>
          <w:rFonts w:ascii="Times New Roman" w:hAnsi="Times New Roman"/>
          <w:b/>
          <w:sz w:val="28"/>
          <w:szCs w:val="28"/>
        </w:rPr>
        <w:t xml:space="preserve">Тема </w:t>
      </w:r>
      <w:r w:rsidR="002A7A72" w:rsidRPr="00670188">
        <w:rPr>
          <w:rFonts w:ascii="Times New Roman" w:hAnsi="Times New Roman"/>
          <w:b/>
          <w:sz w:val="28"/>
          <w:szCs w:val="28"/>
        </w:rPr>
        <w:t>3</w:t>
      </w:r>
      <w:r w:rsidRPr="00670188">
        <w:rPr>
          <w:rFonts w:ascii="Times New Roman" w:hAnsi="Times New Roman"/>
          <w:b/>
          <w:sz w:val="28"/>
          <w:szCs w:val="28"/>
        </w:rPr>
        <w:t xml:space="preserve">. 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я доби Нового часу</w:t>
      </w:r>
      <w:r w:rsidR="00A55D9F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та Просв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A55D9F" w:rsidRPr="00670188">
        <w:rPr>
          <w:rFonts w:ascii="Times New Roman" w:hAnsi="Times New Roman"/>
          <w:b/>
          <w:sz w:val="28"/>
          <w:szCs w:val="28"/>
          <w:lang w:eastAsia="ru-RU"/>
        </w:rPr>
        <w:t>тництва.</w:t>
      </w:r>
    </w:p>
    <w:p w:rsidR="004F1479" w:rsidRPr="00670188" w:rsidRDefault="008477CD" w:rsidP="00AC1AC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Розвиток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лософських напрямк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 емп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ризму та рац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онал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зму.</w:t>
      </w:r>
    </w:p>
    <w:p w:rsidR="008477CD" w:rsidRPr="00670188" w:rsidRDefault="00A4427A" w:rsidP="008477C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погляди англ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йських </w:t>
      </w:r>
      <w:proofErr w:type="spellStart"/>
      <w:r w:rsidRPr="00670188">
        <w:rPr>
          <w:rFonts w:ascii="Times New Roman" w:hAnsi="Times New Roman"/>
          <w:sz w:val="28"/>
          <w:szCs w:val="28"/>
        </w:rPr>
        <w:t>емп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рист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Нового часу.</w:t>
      </w:r>
    </w:p>
    <w:p w:rsidR="008477CD" w:rsidRPr="00670188" w:rsidRDefault="00046D30" w:rsidP="00AC1AC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Сенсуал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 у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Нового часу.</w:t>
      </w:r>
    </w:p>
    <w:p w:rsidR="00236566" w:rsidRPr="00670188" w:rsidRDefault="00236566" w:rsidP="0023656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Англ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йське просв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тництво: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риси та напрямки.</w:t>
      </w:r>
    </w:p>
    <w:p w:rsidR="00236566" w:rsidRPr="00670188" w:rsidRDefault="00236566" w:rsidP="0023656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Просв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тництво у Франц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ї: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риси та напрямки.</w:t>
      </w:r>
    </w:p>
    <w:p w:rsidR="00057883" w:rsidRPr="00670188" w:rsidRDefault="00236566" w:rsidP="0023656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Просв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тництво у Франц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ї: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риси та напрямки.</w:t>
      </w:r>
    </w:p>
    <w:p w:rsidR="003A1CD3" w:rsidRPr="00670188" w:rsidRDefault="003A1CD3" w:rsidP="00CD6D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1D9F" w:rsidRPr="00670188" w:rsidRDefault="00A21D9F" w:rsidP="00AB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188">
        <w:rPr>
          <w:rFonts w:ascii="Times New Roman" w:hAnsi="Times New Roman"/>
          <w:b/>
          <w:sz w:val="28"/>
          <w:szCs w:val="28"/>
        </w:rPr>
        <w:t xml:space="preserve">Тема </w:t>
      </w:r>
      <w:r w:rsidR="00CD6D34" w:rsidRPr="00670188">
        <w:rPr>
          <w:rFonts w:ascii="Times New Roman" w:hAnsi="Times New Roman"/>
          <w:b/>
          <w:sz w:val="28"/>
          <w:szCs w:val="28"/>
        </w:rPr>
        <w:t>4</w:t>
      </w:r>
      <w:r w:rsidRPr="00670188">
        <w:rPr>
          <w:rFonts w:ascii="Times New Roman" w:hAnsi="Times New Roman"/>
          <w:b/>
          <w:sz w:val="28"/>
          <w:szCs w:val="28"/>
        </w:rPr>
        <w:t>. Н</w:t>
      </w:r>
      <w:r w:rsidR="00670188">
        <w:rPr>
          <w:rFonts w:ascii="Times New Roman" w:hAnsi="Times New Roman"/>
          <w:b/>
          <w:sz w:val="28"/>
          <w:szCs w:val="28"/>
        </w:rPr>
        <w:t>і</w:t>
      </w:r>
      <w:r w:rsidRPr="00670188">
        <w:rPr>
          <w:rFonts w:ascii="Times New Roman" w:hAnsi="Times New Roman"/>
          <w:b/>
          <w:sz w:val="28"/>
          <w:szCs w:val="28"/>
        </w:rPr>
        <w:t>мецька класична ф</w:t>
      </w:r>
      <w:r w:rsidR="00670188">
        <w:rPr>
          <w:rFonts w:ascii="Times New Roman" w:hAnsi="Times New Roman"/>
          <w:b/>
          <w:sz w:val="28"/>
          <w:szCs w:val="28"/>
        </w:rPr>
        <w:t>і</w:t>
      </w:r>
      <w:r w:rsidRPr="00670188">
        <w:rPr>
          <w:rFonts w:ascii="Times New Roman" w:hAnsi="Times New Roman"/>
          <w:b/>
          <w:sz w:val="28"/>
          <w:szCs w:val="28"/>
        </w:rPr>
        <w:t>лософ</w:t>
      </w:r>
      <w:r w:rsidR="00670188">
        <w:rPr>
          <w:rFonts w:ascii="Times New Roman" w:hAnsi="Times New Roman"/>
          <w:b/>
          <w:sz w:val="28"/>
          <w:szCs w:val="28"/>
        </w:rPr>
        <w:t>і</w:t>
      </w:r>
      <w:r w:rsidRPr="00670188">
        <w:rPr>
          <w:rFonts w:ascii="Times New Roman" w:hAnsi="Times New Roman"/>
          <w:b/>
          <w:sz w:val="28"/>
          <w:szCs w:val="28"/>
        </w:rPr>
        <w:t>я та ф</w:t>
      </w:r>
      <w:r w:rsidR="00670188">
        <w:rPr>
          <w:rFonts w:ascii="Times New Roman" w:hAnsi="Times New Roman"/>
          <w:b/>
          <w:sz w:val="28"/>
          <w:szCs w:val="28"/>
        </w:rPr>
        <w:t>і</w:t>
      </w:r>
      <w:r w:rsidRPr="00670188">
        <w:rPr>
          <w:rFonts w:ascii="Times New Roman" w:hAnsi="Times New Roman"/>
          <w:b/>
          <w:sz w:val="28"/>
          <w:szCs w:val="28"/>
        </w:rPr>
        <w:t>лософ</w:t>
      </w:r>
      <w:r w:rsidR="00670188">
        <w:rPr>
          <w:rFonts w:ascii="Times New Roman" w:hAnsi="Times New Roman"/>
          <w:b/>
          <w:sz w:val="28"/>
          <w:szCs w:val="28"/>
        </w:rPr>
        <w:t>і</w:t>
      </w:r>
      <w:r w:rsidRPr="00670188">
        <w:rPr>
          <w:rFonts w:ascii="Times New Roman" w:hAnsi="Times New Roman"/>
          <w:b/>
          <w:sz w:val="28"/>
          <w:szCs w:val="28"/>
        </w:rPr>
        <w:t>я марксизму.</w:t>
      </w:r>
    </w:p>
    <w:p w:rsidR="00AB6AB2" w:rsidRPr="00670188" w:rsidRDefault="00A21D9F" w:rsidP="00AC1AC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засади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лософської концепц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ї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. Канта.</w:t>
      </w:r>
      <w:r w:rsidR="00CD6D34" w:rsidRPr="00670188">
        <w:rPr>
          <w:rFonts w:ascii="Times New Roman" w:hAnsi="Times New Roman"/>
          <w:sz w:val="28"/>
          <w:szCs w:val="28"/>
        </w:rPr>
        <w:t xml:space="preserve"> Феномен права у ф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 xml:space="preserve">ї 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>. Канта.</w:t>
      </w:r>
    </w:p>
    <w:p w:rsidR="009F3A16" w:rsidRPr="00670188" w:rsidRDefault="00A21D9F" w:rsidP="009F3A1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алектика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натурф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я Ф. </w:t>
      </w:r>
      <w:proofErr w:type="spellStart"/>
      <w:r w:rsidRPr="00670188">
        <w:rPr>
          <w:rFonts w:ascii="Times New Roman" w:hAnsi="Times New Roman"/>
          <w:sz w:val="28"/>
          <w:szCs w:val="28"/>
        </w:rPr>
        <w:t>Шелл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нга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AB6AB2" w:rsidRPr="00670188" w:rsidRDefault="00A21D9F" w:rsidP="009F3A1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лософська система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алектичний метод Г. Гегеля</w:t>
      </w:r>
      <w:r w:rsidR="00AB6AB2" w:rsidRPr="00670188">
        <w:rPr>
          <w:rFonts w:ascii="Times New Roman" w:hAnsi="Times New Roman"/>
          <w:sz w:val="28"/>
          <w:szCs w:val="28"/>
        </w:rPr>
        <w:t>.</w:t>
      </w:r>
      <w:r w:rsidR="00CD6D34" w:rsidRPr="00670188">
        <w:rPr>
          <w:rFonts w:ascii="Times New Roman" w:hAnsi="Times New Roman"/>
          <w:sz w:val="28"/>
          <w:szCs w:val="28"/>
        </w:rPr>
        <w:t xml:space="preserve"> Сутн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>сть ф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>ї права Г. Гегеля та її методолог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>чн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 xml:space="preserve"> основи. Право як реал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>зац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 xml:space="preserve">я </w:t>
      </w:r>
      <w:r w:rsidR="00670188">
        <w:rPr>
          <w:rFonts w:ascii="Times New Roman" w:hAnsi="Times New Roman"/>
          <w:sz w:val="28"/>
          <w:szCs w:val="28"/>
        </w:rPr>
        <w:t>і</w:t>
      </w:r>
      <w:r w:rsidR="00CD6D34" w:rsidRPr="00670188">
        <w:rPr>
          <w:rFonts w:ascii="Times New Roman" w:hAnsi="Times New Roman"/>
          <w:sz w:val="28"/>
          <w:szCs w:val="28"/>
        </w:rPr>
        <w:t>деї свободи.</w:t>
      </w:r>
    </w:p>
    <w:p w:rsidR="00AB6AB2" w:rsidRPr="00670188" w:rsidRDefault="00A21D9F" w:rsidP="00AC1AC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Антрополог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чний матер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 Л. Фейєрбаха.</w:t>
      </w:r>
    </w:p>
    <w:p w:rsidR="00AB6AB2" w:rsidRPr="00670188" w:rsidRDefault="00A21D9F" w:rsidP="00AC1AC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Характерн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риси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марксизму. Вчення про 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дчуження, свободу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комун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зм.</w:t>
      </w:r>
    </w:p>
    <w:p w:rsidR="002B6496" w:rsidRPr="00670188" w:rsidRDefault="00A21D9F" w:rsidP="00AC1AC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яльн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сть посл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довник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марксизму в Європ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та Рос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</w:t>
      </w:r>
    </w:p>
    <w:p w:rsidR="00A21D9F" w:rsidRPr="00670188" w:rsidRDefault="00A21D9F" w:rsidP="00AF063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 xml:space="preserve">(П. Лафарг, А. </w:t>
      </w:r>
      <w:proofErr w:type="spellStart"/>
      <w:r w:rsidRPr="00670188">
        <w:rPr>
          <w:rFonts w:ascii="Times New Roman" w:hAnsi="Times New Roman"/>
          <w:sz w:val="28"/>
          <w:szCs w:val="28"/>
        </w:rPr>
        <w:t>Бебель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, В.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. Лен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н та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нш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).</w:t>
      </w:r>
    </w:p>
    <w:p w:rsidR="00FC42D0" w:rsidRPr="00670188" w:rsidRDefault="00FC42D0" w:rsidP="00F97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FA4" w:rsidRPr="00670188" w:rsidRDefault="00B65FA4" w:rsidP="00B65FA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Зм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стовний модуль 2.</w:t>
      </w:r>
      <w:r w:rsidRPr="0067018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Основна 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лософська проблематика та пров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дн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напрямки </w:t>
      </w:r>
      <w:proofErr w:type="spellStart"/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сучаної</w:t>
      </w:r>
      <w:proofErr w:type="spellEnd"/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лософ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ї у ХХ –ХХ</w:t>
      </w:r>
      <w:r w:rsid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ст.</w:t>
      </w:r>
    </w:p>
    <w:p w:rsidR="00703187" w:rsidRPr="00670188" w:rsidRDefault="00703187" w:rsidP="002B6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496" w:rsidRPr="00670188" w:rsidRDefault="002B6496" w:rsidP="002B6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188">
        <w:rPr>
          <w:rFonts w:ascii="Times New Roman" w:hAnsi="Times New Roman"/>
          <w:b/>
          <w:sz w:val="28"/>
          <w:szCs w:val="28"/>
        </w:rPr>
        <w:t xml:space="preserve">Тема </w:t>
      </w:r>
      <w:r w:rsidR="004B4EA8" w:rsidRPr="00670188">
        <w:rPr>
          <w:rFonts w:ascii="Times New Roman" w:hAnsi="Times New Roman"/>
          <w:b/>
          <w:sz w:val="28"/>
          <w:szCs w:val="28"/>
        </w:rPr>
        <w:t>5</w:t>
      </w:r>
      <w:r w:rsidRPr="00670188">
        <w:rPr>
          <w:rFonts w:ascii="Times New Roman" w:hAnsi="Times New Roman"/>
          <w:b/>
          <w:sz w:val="28"/>
          <w:szCs w:val="28"/>
        </w:rPr>
        <w:t xml:space="preserve">. </w:t>
      </w:r>
      <w:r w:rsidR="009822C6" w:rsidRPr="00670188">
        <w:rPr>
          <w:rFonts w:ascii="Times New Roman" w:hAnsi="Times New Roman"/>
          <w:b/>
          <w:sz w:val="28"/>
          <w:szCs w:val="28"/>
          <w:lang w:eastAsia="ru-RU"/>
        </w:rPr>
        <w:t>Пров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9822C6" w:rsidRPr="00670188">
        <w:rPr>
          <w:rFonts w:ascii="Times New Roman" w:hAnsi="Times New Roman"/>
          <w:b/>
          <w:sz w:val="28"/>
          <w:szCs w:val="28"/>
          <w:lang w:eastAsia="ru-RU"/>
        </w:rPr>
        <w:t>дн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4B4EA8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напрямки </w:t>
      </w:r>
      <w:proofErr w:type="spellStart"/>
      <w:r w:rsidR="004B4EA8" w:rsidRPr="00670188">
        <w:rPr>
          <w:rFonts w:ascii="Times New Roman" w:hAnsi="Times New Roman"/>
          <w:b/>
          <w:sz w:val="28"/>
          <w:szCs w:val="28"/>
          <w:lang w:eastAsia="ru-RU"/>
        </w:rPr>
        <w:t>сучаної</w:t>
      </w:r>
      <w:proofErr w:type="spellEnd"/>
      <w:r w:rsidR="004B4EA8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4B4EA8" w:rsidRPr="00670188">
        <w:rPr>
          <w:rFonts w:ascii="Times New Roman" w:hAnsi="Times New Roman"/>
          <w:b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4B4EA8" w:rsidRPr="00670188">
        <w:rPr>
          <w:rFonts w:ascii="Times New Roman" w:hAnsi="Times New Roman"/>
          <w:b/>
          <w:sz w:val="28"/>
          <w:szCs w:val="28"/>
          <w:lang w:eastAsia="ru-RU"/>
        </w:rPr>
        <w:t>ї у ХХ –ХХ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4B4EA8"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 ст.</w:t>
      </w:r>
    </w:p>
    <w:p w:rsidR="000D687D" w:rsidRPr="00670188" w:rsidRDefault="00600C68" w:rsidP="009E0A2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деї та представники </w:t>
      </w:r>
      <w:r w:rsidR="009E0A25" w:rsidRPr="00670188">
        <w:rPr>
          <w:rFonts w:ascii="Times New Roman" w:hAnsi="Times New Roman"/>
          <w:sz w:val="28"/>
          <w:szCs w:val="28"/>
        </w:rPr>
        <w:t>некласичного напряму ф</w:t>
      </w:r>
      <w:r w:rsidR="00670188">
        <w:rPr>
          <w:rFonts w:ascii="Times New Roman" w:hAnsi="Times New Roman"/>
          <w:sz w:val="28"/>
          <w:szCs w:val="28"/>
        </w:rPr>
        <w:t>і</w:t>
      </w:r>
      <w:r w:rsidR="009E0A25"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="009E0A25" w:rsidRPr="00670188">
        <w:rPr>
          <w:rFonts w:ascii="Times New Roman" w:hAnsi="Times New Roman"/>
          <w:sz w:val="28"/>
          <w:szCs w:val="28"/>
        </w:rPr>
        <w:t>ї.</w:t>
      </w:r>
    </w:p>
    <w:p w:rsidR="000D687D" w:rsidRPr="00670188" w:rsidRDefault="000D687D" w:rsidP="00AC1AC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Характерн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риси появи та розвитку позитив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зму, неопозитив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зму та постпозитив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зму.</w:t>
      </w:r>
    </w:p>
    <w:p w:rsidR="000D687D" w:rsidRPr="00670188" w:rsidRDefault="009E0A25" w:rsidP="00AC1AC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Зародження екзистенц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зму як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лософського напряму. </w:t>
      </w:r>
    </w:p>
    <w:p w:rsidR="009E0A25" w:rsidRPr="00670188" w:rsidRDefault="009E0A25" w:rsidP="009E0A2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деї сучасної рел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йної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 Неотом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 та персонал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зм.</w:t>
      </w:r>
    </w:p>
    <w:p w:rsidR="009E0A25" w:rsidRPr="00670188" w:rsidRDefault="009E0A25" w:rsidP="009E0A2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Анал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тична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я: витоки, розвиток та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положення.</w:t>
      </w:r>
    </w:p>
    <w:p w:rsidR="009E0A25" w:rsidRPr="00670188" w:rsidRDefault="009E0A25" w:rsidP="009E0A2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Загальна характеристика структурал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зму та </w:t>
      </w:r>
      <w:proofErr w:type="spellStart"/>
      <w:r w:rsidRPr="00670188">
        <w:rPr>
          <w:rFonts w:ascii="Times New Roman" w:hAnsi="Times New Roman"/>
          <w:sz w:val="28"/>
          <w:szCs w:val="28"/>
        </w:rPr>
        <w:t>постструктурал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зму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9E0A25" w:rsidRPr="00670188" w:rsidRDefault="009E0A25" w:rsidP="009E0A2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Загальна характеристика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постмодерн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зму.</w:t>
      </w:r>
    </w:p>
    <w:p w:rsidR="00236566" w:rsidRPr="00670188" w:rsidRDefault="00236566" w:rsidP="009B6C22">
      <w:pPr>
        <w:spacing w:after="0" w:line="240" w:lineRule="auto"/>
        <w:rPr>
          <w:sz w:val="28"/>
          <w:szCs w:val="28"/>
        </w:rPr>
      </w:pPr>
    </w:p>
    <w:p w:rsidR="00EE1F96" w:rsidRPr="00670188" w:rsidRDefault="00F4501B" w:rsidP="00F4501B">
      <w:pPr>
        <w:pStyle w:val="ab"/>
        <w:shd w:val="clear" w:color="auto" w:fill="FFFFFF"/>
        <w:jc w:val="center"/>
        <w:rPr>
          <w:lang w:eastAsia="ru-RU"/>
        </w:rPr>
      </w:pPr>
      <w:r w:rsidRPr="00670188">
        <w:rPr>
          <w:rFonts w:ascii="TimesNewRomanPS" w:hAnsi="TimesNewRomanPS"/>
          <w:b/>
          <w:bCs/>
          <w:sz w:val="28"/>
          <w:szCs w:val="28"/>
        </w:rPr>
        <w:t>6. РЕКОМЕНДОВАНА Л</w:t>
      </w:r>
      <w:r w:rsidR="00670188">
        <w:rPr>
          <w:rFonts w:ascii="TimesNewRomanPS" w:hAnsi="TimesNewRomanPS"/>
          <w:b/>
          <w:bCs/>
          <w:sz w:val="28"/>
          <w:szCs w:val="28"/>
        </w:rPr>
        <w:t>І</w:t>
      </w:r>
      <w:r w:rsidRPr="00670188">
        <w:rPr>
          <w:rFonts w:ascii="TimesNewRomanPS" w:hAnsi="TimesNewRomanPS"/>
          <w:b/>
          <w:bCs/>
          <w:sz w:val="28"/>
          <w:szCs w:val="28"/>
        </w:rPr>
        <w:t>ТЕРАТУРА</w:t>
      </w:r>
    </w:p>
    <w:p w:rsidR="009B6C22" w:rsidRPr="00670188" w:rsidRDefault="009B6C22" w:rsidP="009B6C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0188">
        <w:rPr>
          <w:rFonts w:ascii="Times New Roman" w:hAnsi="Times New Roman"/>
          <w:b/>
          <w:i/>
          <w:sz w:val="28"/>
          <w:szCs w:val="28"/>
        </w:rPr>
        <w:t>Навчально-методична л</w:t>
      </w:r>
      <w:r w:rsidR="00670188">
        <w:rPr>
          <w:rFonts w:ascii="Times New Roman" w:hAnsi="Times New Roman"/>
          <w:b/>
          <w:i/>
          <w:sz w:val="28"/>
          <w:szCs w:val="28"/>
        </w:rPr>
        <w:t>і</w:t>
      </w:r>
      <w:r w:rsidRPr="00670188">
        <w:rPr>
          <w:rFonts w:ascii="Times New Roman" w:hAnsi="Times New Roman"/>
          <w:b/>
          <w:i/>
          <w:sz w:val="28"/>
          <w:szCs w:val="28"/>
        </w:rPr>
        <w:t>тература</w:t>
      </w:r>
    </w:p>
    <w:p w:rsidR="00DF7B91" w:rsidRPr="00670188" w:rsidRDefault="009B6C22" w:rsidP="00DF7B91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 xml:space="preserve">Бичко А.К., Бичко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.В., </w:t>
      </w:r>
      <w:proofErr w:type="spellStart"/>
      <w:r w:rsidRPr="00670188">
        <w:rPr>
          <w:rFonts w:ascii="Times New Roman" w:hAnsi="Times New Roman"/>
          <w:sz w:val="28"/>
          <w:szCs w:val="28"/>
        </w:rPr>
        <w:t>Табачковський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В.Г.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стор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ї: 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дручник. – К.: Либ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дь, 2001. – 408 с.</w:t>
      </w:r>
    </w:p>
    <w:p w:rsidR="00DF7B91" w:rsidRPr="00670188" w:rsidRDefault="00DF7B91" w:rsidP="00DF7B91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Бо</w:t>
      </w:r>
      <w:r w:rsidR="00670188">
        <w:rPr>
          <w:rFonts w:ascii="Times New Roman" w:hAnsi="Times New Roman"/>
          <w:sz w:val="28"/>
          <w:szCs w:val="28"/>
        </w:rPr>
        <w:t>й</w:t>
      </w:r>
      <w:r w:rsidRPr="00670188">
        <w:rPr>
          <w:rFonts w:ascii="Times New Roman" w:hAnsi="Times New Roman"/>
          <w:sz w:val="28"/>
          <w:szCs w:val="28"/>
        </w:rPr>
        <w:t>ченко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.В.Ф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стор</w:t>
      </w:r>
      <w:r w:rsidR="00670188">
        <w:rPr>
          <w:rFonts w:ascii="Times New Roman" w:hAnsi="Times New Roman"/>
          <w:sz w:val="28"/>
          <w:szCs w:val="28"/>
        </w:rPr>
        <w:t>ії</w:t>
      </w:r>
      <w:r w:rsidRPr="00670188">
        <w:rPr>
          <w:rFonts w:ascii="Times New Roman" w:hAnsi="Times New Roman"/>
          <w:sz w:val="28"/>
          <w:szCs w:val="28"/>
        </w:rPr>
        <w:t>:П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друч.−К.:Т-во«Знання»,КОО,2000.</w:t>
      </w:r>
    </w:p>
    <w:p w:rsidR="00DF7B91" w:rsidRPr="00670188" w:rsidRDefault="00DF7B91" w:rsidP="00DF7B91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БондарС.В.,ВдовиченкоГ.В.,КривдаН.Ю.,ЛитвиновВ.Д.,Л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сови</w:t>
      </w:r>
      <w:r w:rsidR="00670188">
        <w:rPr>
          <w:rFonts w:ascii="Times New Roman" w:hAnsi="Times New Roman"/>
          <w:sz w:val="28"/>
          <w:szCs w:val="28"/>
        </w:rPr>
        <w:t>й</w:t>
      </w:r>
      <w:r w:rsidRPr="00670188">
        <w:rPr>
          <w:rFonts w:ascii="Times New Roman" w:hAnsi="Times New Roman"/>
          <w:sz w:val="28"/>
          <w:szCs w:val="28"/>
        </w:rPr>
        <w:t>В.С.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стор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укра</w:t>
      </w:r>
      <w:r w:rsidR="00670188">
        <w:rPr>
          <w:rFonts w:ascii="Times New Roman" w:hAnsi="Times New Roman"/>
          <w:sz w:val="28"/>
          <w:szCs w:val="28"/>
        </w:rPr>
        <w:t>ї</w:t>
      </w:r>
      <w:r w:rsidRPr="00670188">
        <w:rPr>
          <w:rFonts w:ascii="Times New Roman" w:hAnsi="Times New Roman"/>
          <w:sz w:val="28"/>
          <w:szCs w:val="28"/>
        </w:rPr>
        <w:t>нсько</w:t>
      </w:r>
      <w:r w:rsidR="00670188">
        <w:rPr>
          <w:rFonts w:ascii="Times New Roman" w:hAnsi="Times New Roman"/>
          <w:sz w:val="28"/>
          <w:szCs w:val="28"/>
        </w:rPr>
        <w:t>ї</w:t>
      </w:r>
      <w:r w:rsidRPr="00670188">
        <w:rPr>
          <w:rFonts w:ascii="Times New Roman" w:hAnsi="Times New Roman"/>
          <w:sz w:val="28"/>
          <w:szCs w:val="28"/>
        </w:rPr>
        <w:t xml:space="preserve">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ії</w:t>
      </w:r>
      <w:r w:rsidRPr="00670188">
        <w:rPr>
          <w:rFonts w:ascii="Times New Roman" w:hAnsi="Times New Roman"/>
          <w:sz w:val="28"/>
          <w:szCs w:val="28"/>
        </w:rPr>
        <w:t>: 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дручник. – К. : </w:t>
      </w:r>
      <w:proofErr w:type="spellStart"/>
      <w:r w:rsidRPr="00670188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670188">
        <w:rPr>
          <w:rFonts w:ascii="Times New Roman" w:hAnsi="Times New Roman"/>
          <w:sz w:val="28"/>
          <w:szCs w:val="28"/>
        </w:rPr>
        <w:t>, 2008.</w:t>
      </w:r>
    </w:p>
    <w:p w:rsidR="002621E6" w:rsidRPr="00670188" w:rsidRDefault="002621E6" w:rsidP="002621E6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  <w:lang w:eastAsia="ru-RU"/>
        </w:rPr>
      </w:pPr>
      <w:r w:rsidRPr="00670188">
        <w:rPr>
          <w:rFonts w:ascii="TimesNewRomanPSMT" w:hAnsi="TimesNewRomanPSMT"/>
          <w:sz w:val="28"/>
          <w:szCs w:val="28"/>
        </w:rPr>
        <w:t>Головко Б.А. 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лософська антрополог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я.− К., 1997.</w:t>
      </w:r>
    </w:p>
    <w:p w:rsidR="009B6C22" w:rsidRPr="00670188" w:rsidRDefault="009B6C22" w:rsidP="00DF7B91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 xml:space="preserve">Горський В.С.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стор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української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ї: Курс лекц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й. – К.: Наук. думка, 1997.</w:t>
      </w:r>
    </w:p>
    <w:p w:rsidR="009B6C22" w:rsidRPr="00670188" w:rsidRDefault="009B6C22" w:rsidP="00DF7B91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188">
        <w:rPr>
          <w:rFonts w:ascii="Times New Roman" w:hAnsi="Times New Roman"/>
          <w:sz w:val="28"/>
          <w:szCs w:val="28"/>
        </w:rPr>
        <w:t>Данильян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О.Г., Тараненко В.М. Основи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ї: На вч. </w:t>
      </w:r>
      <w:proofErr w:type="spellStart"/>
      <w:r w:rsidRPr="00670188">
        <w:rPr>
          <w:rFonts w:ascii="Times New Roman" w:hAnsi="Times New Roman"/>
          <w:sz w:val="28"/>
          <w:szCs w:val="28"/>
        </w:rPr>
        <w:t>пос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б</w:t>
      </w:r>
      <w:proofErr w:type="spellEnd"/>
      <w:r w:rsidRPr="00670188">
        <w:rPr>
          <w:rFonts w:ascii="Times New Roman" w:hAnsi="Times New Roman"/>
          <w:sz w:val="28"/>
          <w:szCs w:val="28"/>
        </w:rPr>
        <w:t>. – Х.: Право, 2003. – 352 с.</w:t>
      </w:r>
    </w:p>
    <w:p w:rsidR="002621E6" w:rsidRPr="00670188" w:rsidRDefault="009B6C22" w:rsidP="002621E6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188">
        <w:rPr>
          <w:rFonts w:ascii="Times New Roman" w:hAnsi="Times New Roman"/>
          <w:sz w:val="28"/>
          <w:szCs w:val="28"/>
        </w:rPr>
        <w:t>Данильян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О.Г., Тараненко В.М. </w:t>
      </w:r>
      <w:proofErr w:type="spellStart"/>
      <w:r w:rsidRPr="00670188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0188">
        <w:rPr>
          <w:rFonts w:ascii="Times New Roman" w:hAnsi="Times New Roman"/>
          <w:sz w:val="28"/>
          <w:szCs w:val="28"/>
        </w:rPr>
        <w:t>Учеб</w:t>
      </w:r>
      <w:proofErr w:type="spellEnd"/>
      <w:r w:rsidRPr="00670188">
        <w:rPr>
          <w:rFonts w:ascii="Times New Roman" w:hAnsi="Times New Roman"/>
          <w:sz w:val="28"/>
          <w:szCs w:val="28"/>
        </w:rPr>
        <w:t>. – Х.: Прапор, 2005. – 496 с.</w:t>
      </w:r>
    </w:p>
    <w:p w:rsidR="002621E6" w:rsidRPr="00670188" w:rsidRDefault="00670188" w:rsidP="002621E6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  <w:lang w:eastAsia="ru-RU"/>
        </w:rPr>
      </w:pP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стор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я ф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лософ</w:t>
      </w:r>
      <w:r>
        <w:rPr>
          <w:rFonts w:ascii="TimesNewRomanPSMT" w:hAnsi="TimesNewRomanPSMT"/>
          <w:sz w:val="28"/>
          <w:szCs w:val="28"/>
        </w:rPr>
        <w:t>ії</w:t>
      </w:r>
      <w:r w:rsidR="002621E6" w:rsidRPr="00670188">
        <w:rPr>
          <w:rFonts w:ascii="TimesNewRomanPSMT" w:hAnsi="TimesNewRomanPSMT"/>
          <w:sz w:val="28"/>
          <w:szCs w:val="28"/>
        </w:rPr>
        <w:t xml:space="preserve"> Укра</w:t>
      </w:r>
      <w:r>
        <w:rPr>
          <w:rFonts w:ascii="TimesNewRomanPSMT" w:hAnsi="TimesNewRomanPSMT"/>
          <w:sz w:val="28"/>
          <w:szCs w:val="28"/>
        </w:rPr>
        <w:t>ї</w:t>
      </w:r>
      <w:r w:rsidR="002621E6" w:rsidRPr="00670188">
        <w:rPr>
          <w:rFonts w:ascii="TimesNewRomanPSMT" w:hAnsi="TimesNewRomanPSMT"/>
          <w:sz w:val="28"/>
          <w:szCs w:val="28"/>
        </w:rPr>
        <w:t xml:space="preserve">ни: </w:t>
      </w:r>
      <w:proofErr w:type="spellStart"/>
      <w:r w:rsidR="002621E6" w:rsidRPr="00670188">
        <w:rPr>
          <w:rFonts w:ascii="TimesNewRomanPSMT" w:hAnsi="TimesNewRomanPSMT"/>
          <w:sz w:val="28"/>
          <w:szCs w:val="28"/>
        </w:rPr>
        <w:t>П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="002621E6" w:rsidRPr="00670188">
        <w:rPr>
          <w:rFonts w:ascii="TimesNewRomanPSMT" w:hAnsi="TimesNewRomanPSMT"/>
          <w:sz w:val="28"/>
          <w:szCs w:val="28"/>
        </w:rPr>
        <w:t xml:space="preserve">. / Русин М.Ю., </w:t>
      </w:r>
      <w:proofErr w:type="spellStart"/>
      <w:r w:rsidR="002621E6" w:rsidRPr="00670188">
        <w:rPr>
          <w:rFonts w:ascii="TimesNewRomanPSMT" w:hAnsi="TimesNewRomanPSMT"/>
          <w:sz w:val="28"/>
          <w:szCs w:val="28"/>
        </w:rPr>
        <w:t>Огородник</w:t>
      </w:r>
      <w:proofErr w:type="spellEnd"/>
      <w:r w:rsidR="002621E6" w:rsidRPr="00670188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 xml:space="preserve">.В., Бондар С.В. та 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 xml:space="preserve">н. – К.: </w:t>
      </w:r>
      <w:proofErr w:type="spellStart"/>
      <w:r w:rsidR="002621E6" w:rsidRPr="00670188">
        <w:rPr>
          <w:rFonts w:ascii="TimesNewRomanPSMT" w:hAnsi="TimesNewRomanPSMT"/>
          <w:sz w:val="28"/>
          <w:szCs w:val="28"/>
        </w:rPr>
        <w:t>Академкнига</w:t>
      </w:r>
      <w:proofErr w:type="spellEnd"/>
      <w:r w:rsidR="002621E6" w:rsidRPr="00670188">
        <w:rPr>
          <w:rFonts w:ascii="TimesNewRomanPSMT" w:hAnsi="TimesNewRomanPSMT"/>
          <w:sz w:val="28"/>
          <w:szCs w:val="28"/>
        </w:rPr>
        <w:t>, 2008.</w:t>
      </w:r>
    </w:p>
    <w:p w:rsidR="009E6125" w:rsidRPr="00670188" w:rsidRDefault="00670188" w:rsidP="009E6125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  <w:lang w:eastAsia="ru-RU"/>
        </w:rPr>
      </w:pP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стор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я ф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лософ</w:t>
      </w:r>
      <w:r>
        <w:rPr>
          <w:rFonts w:ascii="TimesNewRomanPSMT" w:hAnsi="TimesNewRomanPSMT"/>
          <w:sz w:val="28"/>
          <w:szCs w:val="28"/>
        </w:rPr>
        <w:t>ії</w:t>
      </w:r>
      <w:r w:rsidR="002621E6" w:rsidRPr="00670188">
        <w:rPr>
          <w:rFonts w:ascii="TimesNewRomanPSMT" w:hAnsi="TimesNewRomanPSMT"/>
          <w:sz w:val="28"/>
          <w:szCs w:val="28"/>
        </w:rPr>
        <w:t xml:space="preserve">: </w:t>
      </w:r>
      <w:proofErr w:type="spellStart"/>
      <w:r w:rsidR="002621E6" w:rsidRPr="00670188">
        <w:rPr>
          <w:rFonts w:ascii="TimesNewRomanPSMT" w:hAnsi="TimesNewRomanPSMT"/>
          <w:sz w:val="28"/>
          <w:szCs w:val="28"/>
        </w:rPr>
        <w:t>П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="002621E6" w:rsidRPr="00670188">
        <w:rPr>
          <w:rFonts w:ascii="TimesNewRomanPSMT" w:hAnsi="TimesNewRomanPSMT"/>
          <w:sz w:val="28"/>
          <w:szCs w:val="28"/>
        </w:rPr>
        <w:t xml:space="preserve">. / Бичко А.К., Бичко 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 xml:space="preserve">.В., </w:t>
      </w:r>
      <w:proofErr w:type="spellStart"/>
      <w:r w:rsidR="002621E6" w:rsidRPr="00670188">
        <w:rPr>
          <w:rFonts w:ascii="TimesNewRomanPSMT" w:hAnsi="TimesNewRomanPSMT"/>
          <w:sz w:val="28"/>
          <w:szCs w:val="28"/>
        </w:rPr>
        <w:t>Табачковськи</w:t>
      </w:r>
      <w:r>
        <w:rPr>
          <w:rFonts w:ascii="TimesNewRomanPSMT" w:hAnsi="TimesNewRomanPSMT"/>
          <w:sz w:val="28"/>
          <w:szCs w:val="28"/>
        </w:rPr>
        <w:t>й</w:t>
      </w:r>
      <w:proofErr w:type="spellEnd"/>
      <w:r w:rsidR="002621E6" w:rsidRPr="00670188">
        <w:rPr>
          <w:rFonts w:ascii="TimesNewRomanPSMT" w:hAnsi="TimesNewRomanPSMT"/>
          <w:sz w:val="28"/>
          <w:szCs w:val="28"/>
        </w:rPr>
        <w:t xml:space="preserve"> В.Г. − К.: Либ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дь, 2001.</w:t>
      </w:r>
    </w:p>
    <w:p w:rsidR="002621E6" w:rsidRPr="00670188" w:rsidRDefault="00670188" w:rsidP="009E6125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  <w:lang w:eastAsia="ru-RU"/>
        </w:rPr>
      </w:pP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стор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я ф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лософ</w:t>
      </w:r>
      <w:r>
        <w:rPr>
          <w:rFonts w:ascii="TimesNewRomanPSMT" w:hAnsi="TimesNewRomanPSMT"/>
          <w:sz w:val="28"/>
          <w:szCs w:val="28"/>
        </w:rPr>
        <w:t>ії</w:t>
      </w:r>
      <w:r w:rsidR="002621E6" w:rsidRPr="00670188">
        <w:rPr>
          <w:rFonts w:ascii="TimesNewRomanPSMT" w:hAnsi="TimesNewRomanPSMT"/>
          <w:sz w:val="28"/>
          <w:szCs w:val="28"/>
        </w:rPr>
        <w:t xml:space="preserve">: </w:t>
      </w:r>
      <w:proofErr w:type="spellStart"/>
      <w:r w:rsidR="002621E6" w:rsidRPr="00670188">
        <w:rPr>
          <w:rFonts w:ascii="TimesNewRomanPSMT" w:hAnsi="TimesNewRomanPSMT"/>
          <w:sz w:val="28"/>
          <w:szCs w:val="28"/>
        </w:rPr>
        <w:t>П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="002621E6" w:rsidRPr="00670188">
        <w:rPr>
          <w:rFonts w:ascii="TimesNewRomanPSMT" w:hAnsi="TimesNewRomanPSMT"/>
          <w:sz w:val="28"/>
          <w:szCs w:val="28"/>
        </w:rPr>
        <w:t>. / За ред. В.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2621E6" w:rsidRPr="00670188">
        <w:rPr>
          <w:rFonts w:ascii="TimesNewRomanPSMT" w:hAnsi="TimesNewRomanPSMT"/>
          <w:sz w:val="28"/>
          <w:szCs w:val="28"/>
        </w:rPr>
        <w:t>Ярошовця</w:t>
      </w:r>
      <w:proofErr w:type="spellEnd"/>
      <w:r w:rsidR="002621E6" w:rsidRPr="00670188">
        <w:rPr>
          <w:rFonts w:ascii="TimesNewRomanPSMT" w:hAnsi="TimesNewRomanPSMT"/>
          <w:sz w:val="28"/>
          <w:szCs w:val="28"/>
        </w:rPr>
        <w:t>. – К. «Ки</w:t>
      </w:r>
      <w:r>
        <w:rPr>
          <w:rFonts w:ascii="TimesNewRomanPSMT" w:hAnsi="TimesNewRomanPSMT"/>
          <w:sz w:val="28"/>
          <w:szCs w:val="28"/>
        </w:rPr>
        <w:t>ї</w:t>
      </w:r>
      <w:r w:rsidR="002621E6" w:rsidRPr="00670188">
        <w:rPr>
          <w:rFonts w:ascii="TimesNewRomanPSMT" w:hAnsi="TimesNewRomanPSMT"/>
          <w:sz w:val="28"/>
          <w:szCs w:val="28"/>
        </w:rPr>
        <w:t>вськи</w:t>
      </w:r>
      <w:r>
        <w:rPr>
          <w:rFonts w:ascii="TimesNewRomanPSMT" w:hAnsi="TimesNewRomanPSMT"/>
          <w:sz w:val="28"/>
          <w:szCs w:val="28"/>
        </w:rPr>
        <w:t>й</w:t>
      </w:r>
      <w:r w:rsidR="002621E6" w:rsidRPr="00670188">
        <w:rPr>
          <w:rFonts w:ascii="TimesNewRomanPSMT" w:hAnsi="TimesNewRomanPSMT"/>
          <w:sz w:val="28"/>
          <w:szCs w:val="28"/>
        </w:rPr>
        <w:t xml:space="preserve"> ун</w:t>
      </w:r>
      <w:r>
        <w:rPr>
          <w:rFonts w:ascii="TimesNewRomanPSMT" w:hAnsi="TimesNewRomanPSMT"/>
          <w:sz w:val="28"/>
          <w:szCs w:val="28"/>
        </w:rPr>
        <w:t>і</w:t>
      </w:r>
      <w:r w:rsidR="002621E6" w:rsidRPr="00670188">
        <w:rPr>
          <w:rFonts w:ascii="TimesNewRomanPSMT" w:hAnsi="TimesNewRomanPSMT"/>
          <w:sz w:val="28"/>
          <w:szCs w:val="28"/>
        </w:rPr>
        <w:t xml:space="preserve">верситет», 2007. </w:t>
      </w:r>
    </w:p>
    <w:p w:rsidR="002621E6" w:rsidRPr="00670188" w:rsidRDefault="002621E6" w:rsidP="002621E6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proofErr w:type="spellStart"/>
      <w:r w:rsidRPr="00670188">
        <w:rPr>
          <w:rFonts w:ascii="TimesNewRomanPSMT" w:hAnsi="TimesNewRomanPSMT"/>
          <w:sz w:val="28"/>
          <w:szCs w:val="28"/>
        </w:rPr>
        <w:t>Кохановски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В.П. </w:t>
      </w:r>
      <w:proofErr w:type="spellStart"/>
      <w:r w:rsidRPr="00670188">
        <w:rPr>
          <w:rFonts w:ascii="TimesNewRomanPSMT" w:hAnsi="TimesNewRomanPSMT"/>
          <w:sz w:val="28"/>
          <w:szCs w:val="28"/>
        </w:rPr>
        <w:t>Философия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: </w:t>
      </w:r>
      <w:proofErr w:type="spellStart"/>
      <w:r w:rsidRPr="00670188">
        <w:rPr>
          <w:rFonts w:ascii="TimesNewRomanPSMT" w:hAnsi="TimesNewRomanPSMT"/>
          <w:sz w:val="28"/>
          <w:szCs w:val="28"/>
        </w:rPr>
        <w:t>Учеб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пособ. − 6-е </w:t>
      </w:r>
      <w:proofErr w:type="spellStart"/>
      <w:r w:rsidRPr="00670188">
        <w:rPr>
          <w:rFonts w:ascii="TimesNewRomanPSMT" w:hAnsi="TimesNewRomanPSMT"/>
          <w:sz w:val="28"/>
          <w:szCs w:val="28"/>
        </w:rPr>
        <w:t>изд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.,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перераб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и </w:t>
      </w:r>
      <w:proofErr w:type="spellStart"/>
      <w:r w:rsidRPr="00670188">
        <w:rPr>
          <w:rFonts w:ascii="TimesNewRomanPSMT" w:hAnsi="TimesNewRomanPSMT"/>
          <w:sz w:val="28"/>
          <w:szCs w:val="28"/>
        </w:rPr>
        <w:t>доп</w:t>
      </w:r>
      <w:proofErr w:type="spellEnd"/>
      <w:r w:rsidRPr="00670188">
        <w:rPr>
          <w:rFonts w:ascii="TimesNewRomanPSMT" w:hAnsi="TimesNewRomanPSMT"/>
          <w:sz w:val="28"/>
          <w:szCs w:val="28"/>
        </w:rPr>
        <w:t>. − Ростов н/Д: «</w:t>
      </w:r>
      <w:proofErr w:type="spellStart"/>
      <w:r w:rsidRPr="00670188">
        <w:rPr>
          <w:rFonts w:ascii="TimesNewRomanPSMT" w:hAnsi="TimesNewRomanPSMT"/>
          <w:sz w:val="28"/>
          <w:szCs w:val="28"/>
        </w:rPr>
        <w:t>Феникс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», 2003. </w:t>
      </w:r>
    </w:p>
    <w:p w:rsidR="002621E6" w:rsidRPr="00670188" w:rsidRDefault="002621E6" w:rsidP="002621E6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proofErr w:type="spellStart"/>
      <w:r w:rsidRPr="00670188">
        <w:rPr>
          <w:rFonts w:ascii="TimesNewRomanPSMT" w:hAnsi="TimesNewRomanPSMT"/>
          <w:sz w:val="28"/>
          <w:szCs w:val="28"/>
        </w:rPr>
        <w:t>Максюта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М.Є. 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пос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б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для </w:t>
      </w:r>
      <w:proofErr w:type="spellStart"/>
      <w:r w:rsidRPr="00670188">
        <w:rPr>
          <w:rFonts w:ascii="TimesNewRomanPSMT" w:hAnsi="TimesNewRomanPSMT"/>
          <w:sz w:val="28"/>
          <w:szCs w:val="28"/>
        </w:rPr>
        <w:t>студ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вищ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закл</w:t>
      </w:r>
      <w:proofErr w:type="spellEnd"/>
      <w:r w:rsidRPr="00670188">
        <w:rPr>
          <w:rFonts w:ascii="TimesNewRomanPSMT" w:hAnsi="TimesNewRomanPSMT"/>
          <w:sz w:val="28"/>
          <w:szCs w:val="28"/>
        </w:rPr>
        <w:t>. – К.: Урожа</w:t>
      </w:r>
      <w:r w:rsidR="00670188">
        <w:rPr>
          <w:rFonts w:ascii="TimesNewRomanPSMT" w:hAnsi="TimesNewRomanPSMT"/>
          <w:sz w:val="28"/>
          <w:szCs w:val="28"/>
        </w:rPr>
        <w:t>й</w:t>
      </w:r>
      <w:r w:rsidRPr="00670188">
        <w:rPr>
          <w:rFonts w:ascii="TimesNewRomanPSMT" w:hAnsi="TimesNewRomanPSMT"/>
          <w:sz w:val="28"/>
          <w:szCs w:val="28"/>
        </w:rPr>
        <w:t>, 2008.</w:t>
      </w:r>
    </w:p>
    <w:p w:rsidR="00F8699C" w:rsidRPr="00670188" w:rsidRDefault="00F8699C" w:rsidP="00F8699C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  <w:lang w:eastAsia="ru-RU"/>
        </w:rPr>
      </w:pPr>
      <w:proofErr w:type="spellStart"/>
      <w:r w:rsidRPr="00670188">
        <w:rPr>
          <w:rFonts w:ascii="TimesNewRomanPSMT" w:hAnsi="TimesNewRomanPSMT"/>
          <w:sz w:val="28"/>
          <w:szCs w:val="28"/>
        </w:rPr>
        <w:t>Пазенок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В.С. 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пос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б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– К.: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Академвидав</w:t>
      </w:r>
      <w:proofErr w:type="spellEnd"/>
      <w:r w:rsidRPr="00670188">
        <w:rPr>
          <w:rFonts w:ascii="TimesNewRomanPSMT" w:hAnsi="TimesNewRomanPSMT"/>
          <w:sz w:val="28"/>
          <w:szCs w:val="28"/>
        </w:rPr>
        <w:t>, 2008.</w:t>
      </w:r>
    </w:p>
    <w:p w:rsidR="009B6C22" w:rsidRPr="00670188" w:rsidRDefault="009B6C22" w:rsidP="00DF7B91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sz w:val="28"/>
          <w:szCs w:val="28"/>
        </w:rPr>
        <w:t>Петрушенко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В.Л.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я: Курс лекц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й. </w:t>
      </w:r>
      <w:proofErr w:type="spellStart"/>
      <w:r w:rsidRPr="00670188">
        <w:rPr>
          <w:rFonts w:ascii="Times New Roman" w:hAnsi="Times New Roman"/>
          <w:sz w:val="28"/>
          <w:szCs w:val="28"/>
        </w:rPr>
        <w:t>Навч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</w:rPr>
        <w:t>пос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б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. 2-е вид., </w:t>
      </w:r>
      <w:proofErr w:type="spellStart"/>
      <w:r w:rsidRPr="00670188">
        <w:rPr>
          <w:rFonts w:ascii="Times New Roman" w:hAnsi="Times New Roman"/>
          <w:sz w:val="28"/>
          <w:szCs w:val="28"/>
        </w:rPr>
        <w:t>виправл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70188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доопр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. – К.: Каравела, 2002. – 544 с.</w:t>
      </w:r>
    </w:p>
    <w:p w:rsidR="00B10AE0" w:rsidRPr="00670188" w:rsidRDefault="00B10AE0" w:rsidP="00B10AE0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  <w:lang w:eastAsia="ru-RU"/>
        </w:rPr>
      </w:pPr>
      <w:proofErr w:type="spellStart"/>
      <w:r w:rsidRPr="00670188">
        <w:rPr>
          <w:rFonts w:ascii="TimesNewRomanPSMT" w:hAnsi="TimesNewRomanPSMT"/>
          <w:sz w:val="28"/>
          <w:szCs w:val="28"/>
        </w:rPr>
        <w:t>Подольська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Є.А. 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Pr="00670188">
        <w:rPr>
          <w:rFonts w:ascii="TimesNewRomanPSMT" w:hAnsi="TimesNewRomanPSMT"/>
          <w:sz w:val="28"/>
          <w:szCs w:val="28"/>
        </w:rPr>
        <w:t>. – К.: Центр навчально</w:t>
      </w:r>
      <w:r w:rsidR="00670188">
        <w:rPr>
          <w:rFonts w:ascii="TimesNewRomanPSMT" w:hAnsi="TimesNewRomanPSMT"/>
          <w:sz w:val="28"/>
          <w:szCs w:val="28"/>
        </w:rPr>
        <w:t>ї</w:t>
      </w:r>
      <w:r w:rsidRPr="00670188">
        <w:rPr>
          <w:rFonts w:ascii="TimesNewRomanPSMT" w:hAnsi="TimesNewRomanPSMT"/>
          <w:sz w:val="28"/>
          <w:szCs w:val="28"/>
        </w:rPr>
        <w:t xml:space="preserve"> л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тератури, 2006. 27.Причеп</w:t>
      </w:r>
      <w:r w:rsidR="00670188">
        <w:rPr>
          <w:rFonts w:ascii="TimesNewRomanPSMT" w:hAnsi="TimesNewRomanPSMT"/>
          <w:sz w:val="28"/>
          <w:szCs w:val="28"/>
        </w:rPr>
        <w:t>ій</w:t>
      </w:r>
      <w:r w:rsidRPr="00670188">
        <w:rPr>
          <w:rFonts w:ascii="TimesNewRomanPSMT" w:hAnsi="TimesNewRomanPSMT"/>
          <w:sz w:val="28"/>
          <w:szCs w:val="28"/>
        </w:rPr>
        <w:t xml:space="preserve"> Є.М., </w:t>
      </w:r>
      <w:proofErr w:type="spellStart"/>
      <w:r w:rsidRPr="00670188">
        <w:rPr>
          <w:rFonts w:ascii="TimesNewRomanPSMT" w:hAnsi="TimesNewRomanPSMT"/>
          <w:sz w:val="28"/>
          <w:szCs w:val="28"/>
        </w:rPr>
        <w:t>Черн</w:t>
      </w:r>
      <w:r w:rsidR="00670188">
        <w:rPr>
          <w:rFonts w:ascii="TimesNewRomanPSMT" w:hAnsi="TimesNewRomanPSMT"/>
          <w:sz w:val="28"/>
          <w:szCs w:val="28"/>
        </w:rPr>
        <w:t>ій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А.М., </w:t>
      </w:r>
      <w:proofErr w:type="spellStart"/>
      <w:r w:rsidRPr="00670188">
        <w:rPr>
          <w:rFonts w:ascii="TimesNewRomanPSMT" w:hAnsi="TimesNewRomanPSMT"/>
          <w:sz w:val="28"/>
          <w:szCs w:val="28"/>
        </w:rPr>
        <w:t>Чекаль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Л.А. 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− К.: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Академвидав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, 2009. </w:t>
      </w:r>
    </w:p>
    <w:p w:rsidR="00B10AE0" w:rsidRPr="00670188" w:rsidRDefault="00B10AE0" w:rsidP="00B10AE0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 xml:space="preserve">Рассел Б.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История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70188">
        <w:rPr>
          <w:rFonts w:ascii="TimesNewRomanPSMT" w:hAnsi="TimesNewRomanPSMT"/>
          <w:sz w:val="28"/>
          <w:szCs w:val="28"/>
        </w:rPr>
        <w:t>западно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70188">
        <w:rPr>
          <w:rFonts w:ascii="TimesNewRomanPSMT" w:hAnsi="TimesNewRomanPSMT"/>
          <w:sz w:val="28"/>
          <w:szCs w:val="28"/>
        </w:rPr>
        <w:t>философии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– М.: АСТ, 2010. </w:t>
      </w:r>
    </w:p>
    <w:p w:rsidR="00B10AE0" w:rsidRPr="00670188" w:rsidRDefault="00B10AE0" w:rsidP="00B10AE0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lastRenderedPageBreak/>
        <w:t>Соц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альна 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я.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стор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я, теор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я, методолог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для </w:t>
      </w:r>
      <w:proofErr w:type="spellStart"/>
      <w:r w:rsidRPr="00670188">
        <w:rPr>
          <w:rFonts w:ascii="TimesNewRomanPSMT" w:hAnsi="TimesNewRomanPSMT"/>
          <w:sz w:val="28"/>
          <w:szCs w:val="28"/>
        </w:rPr>
        <w:t>вищ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закл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/ В.П. Андрущенко, Л.В.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Губерськи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>, М.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Михальченко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− Вид. 3-тє, </w:t>
      </w:r>
      <w:proofErr w:type="spellStart"/>
      <w:r w:rsidRPr="00670188">
        <w:rPr>
          <w:rFonts w:ascii="TimesNewRomanPSMT" w:hAnsi="TimesNewRomanPSMT"/>
          <w:sz w:val="28"/>
          <w:szCs w:val="28"/>
        </w:rPr>
        <w:t>випр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та </w:t>
      </w:r>
      <w:proofErr w:type="spellStart"/>
      <w:r w:rsidRPr="00670188">
        <w:rPr>
          <w:rFonts w:ascii="TimesNewRomanPSMT" w:hAnsi="TimesNewRomanPSMT"/>
          <w:sz w:val="28"/>
          <w:szCs w:val="28"/>
        </w:rPr>
        <w:t>допов</w:t>
      </w:r>
      <w:proofErr w:type="spellEnd"/>
      <w:r w:rsidRPr="00670188">
        <w:rPr>
          <w:rFonts w:ascii="TimesNewRomanPSMT" w:hAnsi="TimesNewRomanPSMT"/>
          <w:sz w:val="28"/>
          <w:szCs w:val="28"/>
        </w:rPr>
        <w:t>. − К.: «</w:t>
      </w:r>
      <w:proofErr w:type="spellStart"/>
      <w:r w:rsidRPr="00670188">
        <w:rPr>
          <w:rFonts w:ascii="TimesNewRomanPSMT" w:hAnsi="TimesNewRomanPSMT"/>
          <w:sz w:val="28"/>
          <w:szCs w:val="28"/>
        </w:rPr>
        <w:t>Генеза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», 2006. </w:t>
      </w:r>
    </w:p>
    <w:p w:rsidR="009B6C22" w:rsidRPr="00670188" w:rsidRDefault="009B6C22" w:rsidP="00DF7B9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Сучасний словник з сусп</w:t>
      </w:r>
      <w:r w:rsidR="00670188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льних наук / За ред. О.Г.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Данильяна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, М.</w:t>
      </w:r>
      <w:r w:rsidR="00670188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. Панова. – Х.: Прапор, 2006. – 432 с.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  <w:lang w:eastAsia="ru-RU"/>
        </w:rPr>
      </w:pPr>
      <w:r w:rsidRPr="00670188">
        <w:rPr>
          <w:rFonts w:ascii="TimesNewRomanPSMT" w:hAnsi="TimesNewRomanPSMT"/>
          <w:sz w:val="28"/>
          <w:szCs w:val="28"/>
        </w:rPr>
        <w:t>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 : п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дручник / Л. В.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Губерськи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[та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н.] ; ред. Л. В.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Губерськи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; </w:t>
      </w:r>
      <w:proofErr w:type="spellStart"/>
      <w:r w:rsidRPr="00670188">
        <w:rPr>
          <w:rFonts w:ascii="TimesNewRomanPSMT" w:hAnsi="TimesNewRomanPSMT"/>
          <w:sz w:val="28"/>
          <w:szCs w:val="28"/>
        </w:rPr>
        <w:t>худож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 xml:space="preserve">О. Д.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Кононученко</w:t>
      </w:r>
      <w:proofErr w:type="spellEnd"/>
      <w:r w:rsidRPr="00670188">
        <w:rPr>
          <w:rFonts w:ascii="TimesNewRomanPSMT" w:hAnsi="TimesNewRomanPSMT"/>
          <w:sz w:val="28"/>
          <w:szCs w:val="28"/>
        </w:rPr>
        <w:t>. — Харк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в : Фол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о, 2018., 2-ге видання, перероблене та доповнене, 620 с.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>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пос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б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/ Л.В.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Губерськи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,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.Ф.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Надольни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, В.П. Андрущенко та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н.; за ред.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.Ф.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Надольного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– 8-ме вид., стер. − К.: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В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кар</w:t>
      </w:r>
      <w:proofErr w:type="spellEnd"/>
      <w:r w:rsidRPr="00670188">
        <w:rPr>
          <w:rFonts w:ascii="TimesNewRomanPSMT" w:hAnsi="TimesNewRomanPSMT"/>
          <w:sz w:val="28"/>
          <w:szCs w:val="28"/>
        </w:rPr>
        <w:t>, 2011.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>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я. Природа, проблематика, класичн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 розд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ли: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пос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б</w:t>
      </w:r>
      <w:proofErr w:type="spellEnd"/>
      <w:r w:rsidRPr="00670188">
        <w:rPr>
          <w:rFonts w:ascii="TimesNewRomanPSMT" w:hAnsi="TimesNewRomanPSMT"/>
          <w:sz w:val="28"/>
          <w:szCs w:val="28"/>
        </w:rPr>
        <w:t>. / В.П. Андрущенко, Г.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. Волинка, Н.Г. Мозгова та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н. за ред. Г.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. Волинки. – К.: Каравела, 2009.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>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пос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б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./ Л.В.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Губерськи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,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.Ф.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Надольни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, В.П. Андрущенко та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н..; за ред..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.Ф.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Надольного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− 8-ме вид., стер. − К.: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В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кар</w:t>
      </w:r>
      <w:proofErr w:type="spellEnd"/>
      <w:r w:rsidRPr="00670188">
        <w:rPr>
          <w:rFonts w:ascii="TimesNewRomanPSMT" w:hAnsi="TimesNewRomanPSMT"/>
          <w:sz w:val="28"/>
          <w:szCs w:val="28"/>
        </w:rPr>
        <w:t>, 2011.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>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/ Бичко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.В., </w:t>
      </w:r>
      <w:proofErr w:type="spellStart"/>
      <w:r w:rsidRPr="00670188">
        <w:rPr>
          <w:rFonts w:ascii="TimesNewRomanPSMT" w:hAnsi="TimesNewRomanPSMT"/>
          <w:sz w:val="28"/>
          <w:szCs w:val="28"/>
        </w:rPr>
        <w:t>Бо</w:t>
      </w:r>
      <w:r w:rsidR="00670188">
        <w:rPr>
          <w:rFonts w:ascii="TimesNewRomanPSMT" w:hAnsi="TimesNewRomanPSMT"/>
          <w:sz w:val="28"/>
          <w:szCs w:val="28"/>
        </w:rPr>
        <w:t>й</w:t>
      </w:r>
      <w:r w:rsidRPr="00670188">
        <w:rPr>
          <w:rFonts w:ascii="TimesNewRomanPSMT" w:hAnsi="TimesNewRomanPSMT"/>
          <w:sz w:val="28"/>
          <w:szCs w:val="28"/>
        </w:rPr>
        <w:t>ченко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.В., </w:t>
      </w:r>
      <w:proofErr w:type="spellStart"/>
      <w:r w:rsidRPr="00670188">
        <w:rPr>
          <w:rFonts w:ascii="TimesNewRomanPSMT" w:hAnsi="TimesNewRomanPSMT"/>
          <w:sz w:val="28"/>
          <w:szCs w:val="28"/>
        </w:rPr>
        <w:t>Табачковськи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В.Г. та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н.. − 2-ге вид., стереотип. − К.: Либ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дь, 2002.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>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/ за ред. О.П. Сидоренка. – К.: Знання, 2008. 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>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я: Св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т людини: Курс лекц</w:t>
      </w:r>
      <w:r w:rsidR="00670188">
        <w:rPr>
          <w:rFonts w:ascii="TimesNewRomanPSMT" w:hAnsi="TimesNewRomanPSMT"/>
          <w:sz w:val="28"/>
          <w:szCs w:val="28"/>
        </w:rPr>
        <w:t>ій</w:t>
      </w:r>
      <w:r w:rsidRPr="00670188">
        <w:rPr>
          <w:rFonts w:ascii="TimesNewRomanPSMT" w:hAnsi="TimesNewRomanPSMT"/>
          <w:sz w:val="28"/>
          <w:szCs w:val="28"/>
        </w:rPr>
        <w:t xml:space="preserve">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пос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б</w:t>
      </w:r>
      <w:proofErr w:type="spellEnd"/>
      <w:r w:rsidRPr="00670188">
        <w:rPr>
          <w:rFonts w:ascii="TimesNewRomanPSMT" w:hAnsi="TimesNewRomanPSMT"/>
          <w:sz w:val="28"/>
          <w:szCs w:val="28"/>
        </w:rPr>
        <w:t>. для студент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в вищих навчальних заклад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в. / </w:t>
      </w:r>
      <w:proofErr w:type="spellStart"/>
      <w:r w:rsidRPr="00670188">
        <w:rPr>
          <w:rFonts w:ascii="TimesNewRomanPSMT" w:hAnsi="TimesNewRomanPSMT"/>
          <w:sz w:val="28"/>
          <w:szCs w:val="28"/>
        </w:rPr>
        <w:t>В.Табачковськи</w:t>
      </w:r>
      <w:r w:rsidR="00670188">
        <w:rPr>
          <w:rFonts w:ascii="TimesNewRomanPSMT" w:hAnsi="TimesNewRomanPSMT"/>
          <w:sz w:val="28"/>
          <w:szCs w:val="28"/>
        </w:rPr>
        <w:t>й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, </w:t>
      </w:r>
      <w:proofErr w:type="spellStart"/>
      <w:r w:rsidRPr="00670188">
        <w:rPr>
          <w:rFonts w:ascii="TimesNewRomanPSMT" w:hAnsi="TimesNewRomanPSMT"/>
          <w:sz w:val="28"/>
          <w:szCs w:val="28"/>
        </w:rPr>
        <w:t>М.Булатов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,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Н.Хам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тов</w:t>
      </w:r>
      <w:proofErr w:type="spellEnd"/>
      <w:r w:rsidRPr="00670188">
        <w:rPr>
          <w:rFonts w:ascii="TimesNewRomanPSMT" w:hAnsi="TimesNewRomanPSMT"/>
          <w:sz w:val="28"/>
          <w:szCs w:val="28"/>
        </w:rPr>
        <w:t>. К.: Либ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дь, 2004. 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>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я: хрестомат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 (в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 виток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в до сьогодення):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пос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б</w:t>
      </w:r>
      <w:proofErr w:type="spellEnd"/>
      <w:r w:rsidRPr="00670188">
        <w:rPr>
          <w:rFonts w:ascii="TimesNewRomanPSMT" w:hAnsi="TimesNewRomanPSMT"/>
          <w:sz w:val="28"/>
          <w:szCs w:val="28"/>
        </w:rPr>
        <w:t>. / за ред. акад. НАН Укра</w:t>
      </w:r>
      <w:r w:rsidR="00670188">
        <w:rPr>
          <w:rFonts w:ascii="TimesNewRomanPSMT" w:hAnsi="TimesNewRomanPSMT"/>
          <w:sz w:val="28"/>
          <w:szCs w:val="28"/>
        </w:rPr>
        <w:t>ї</w:t>
      </w:r>
      <w:r w:rsidRPr="00670188">
        <w:rPr>
          <w:rFonts w:ascii="TimesNewRomanPSMT" w:hAnsi="TimesNewRomanPSMT"/>
          <w:sz w:val="28"/>
          <w:szCs w:val="28"/>
        </w:rPr>
        <w:t xml:space="preserve">ни Л.В.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Губерського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− К.: Знання, 2012. 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proofErr w:type="spellStart"/>
      <w:r w:rsidRPr="00670188">
        <w:rPr>
          <w:rFonts w:ascii="TimesNewRomanPSMT" w:hAnsi="TimesNewRomanPSMT"/>
          <w:sz w:val="28"/>
          <w:szCs w:val="28"/>
        </w:rPr>
        <w:t>Хам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тов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Н., Гармаш Л., Крилова С.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стор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 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ії</w:t>
      </w:r>
      <w:r w:rsidRPr="00670188">
        <w:rPr>
          <w:rFonts w:ascii="TimesNewRomanPSMT" w:hAnsi="TimesNewRomanPSMT"/>
          <w:sz w:val="28"/>
          <w:szCs w:val="28"/>
        </w:rPr>
        <w:t xml:space="preserve">. Проблема людини та </w:t>
      </w:r>
      <w:r w:rsidR="00670188">
        <w:rPr>
          <w:rFonts w:ascii="TimesNewRomanPSMT" w:hAnsi="TimesNewRomanPSMT"/>
          <w:sz w:val="28"/>
          <w:szCs w:val="28"/>
        </w:rPr>
        <w:t>її</w:t>
      </w:r>
      <w:r w:rsidRPr="00670188">
        <w:rPr>
          <w:rFonts w:ascii="TimesNewRomanPSMT" w:hAnsi="TimesNewRomanPSMT"/>
          <w:sz w:val="28"/>
          <w:szCs w:val="28"/>
        </w:rPr>
        <w:t xml:space="preserve"> меж: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Навч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пос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б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– 2-ге вид. перероб. та </w:t>
      </w:r>
      <w:proofErr w:type="spellStart"/>
      <w:r w:rsidRPr="00670188">
        <w:rPr>
          <w:rFonts w:ascii="TimesNewRomanPSMT" w:hAnsi="TimesNewRomanPSMT"/>
          <w:sz w:val="28"/>
          <w:szCs w:val="28"/>
        </w:rPr>
        <w:t>доп</w:t>
      </w:r>
      <w:proofErr w:type="spellEnd"/>
      <w:r w:rsidRPr="00670188">
        <w:rPr>
          <w:rFonts w:ascii="TimesNewRomanPSMT" w:hAnsi="TimesNewRomanPSMT"/>
          <w:sz w:val="28"/>
          <w:szCs w:val="28"/>
        </w:rPr>
        <w:t>. – К.: КНТ, Центр навчально</w:t>
      </w:r>
      <w:r w:rsidR="00670188">
        <w:rPr>
          <w:rFonts w:ascii="TimesNewRomanPSMT" w:hAnsi="TimesNewRomanPSMT"/>
          <w:sz w:val="28"/>
          <w:szCs w:val="28"/>
        </w:rPr>
        <w:t>ї</w:t>
      </w:r>
      <w:r w:rsidRPr="00670188">
        <w:rPr>
          <w:rFonts w:ascii="TimesNewRomanPSMT" w:hAnsi="TimesNewRomanPSMT"/>
          <w:sz w:val="28"/>
          <w:szCs w:val="28"/>
        </w:rPr>
        <w:t xml:space="preserve"> л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тератури, 2006.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670188">
        <w:rPr>
          <w:rFonts w:ascii="TimesNewRomanPSMT" w:hAnsi="TimesNewRomanPSMT"/>
          <w:sz w:val="28"/>
          <w:szCs w:val="28"/>
        </w:rPr>
        <w:t>Щерба С.П. 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я. –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Pr="00670188">
        <w:rPr>
          <w:rFonts w:ascii="TimesNewRomanPSMT" w:hAnsi="TimesNewRomanPSMT"/>
          <w:sz w:val="28"/>
          <w:szCs w:val="28"/>
        </w:rPr>
        <w:t>. – К.: Кондор. – 2007.</w:t>
      </w:r>
    </w:p>
    <w:p w:rsidR="00D6656B" w:rsidRPr="00670188" w:rsidRDefault="00D6656B" w:rsidP="00D6656B">
      <w:pPr>
        <w:pStyle w:val="ab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proofErr w:type="spellStart"/>
      <w:r w:rsidRPr="00670188">
        <w:rPr>
          <w:rFonts w:ascii="TimesNewRomanPSMT" w:hAnsi="TimesNewRomanPSMT"/>
          <w:sz w:val="28"/>
          <w:szCs w:val="28"/>
        </w:rPr>
        <w:t>Ярошовець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 В.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. 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стор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я 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лософ</w:t>
      </w:r>
      <w:r w:rsidR="00670188">
        <w:rPr>
          <w:rFonts w:ascii="TimesNewRomanPSMT" w:hAnsi="TimesNewRomanPSMT"/>
          <w:sz w:val="28"/>
          <w:szCs w:val="28"/>
        </w:rPr>
        <w:t>ії</w:t>
      </w:r>
      <w:r w:rsidRPr="00670188">
        <w:rPr>
          <w:rFonts w:ascii="TimesNewRomanPSMT" w:hAnsi="TimesNewRomanPSMT"/>
          <w:sz w:val="28"/>
          <w:szCs w:val="28"/>
        </w:rPr>
        <w:t>: в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 структурал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зму до постмодерн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зму. </w:t>
      </w:r>
      <w:proofErr w:type="spellStart"/>
      <w:r w:rsidRPr="00670188">
        <w:rPr>
          <w:rFonts w:ascii="TimesNewRomanPSMT" w:hAnsi="TimesNewRomanPSMT"/>
          <w:sz w:val="28"/>
          <w:szCs w:val="28"/>
        </w:rPr>
        <w:t>П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друч</w:t>
      </w:r>
      <w:proofErr w:type="spellEnd"/>
      <w:r w:rsidRPr="00670188">
        <w:rPr>
          <w:rFonts w:ascii="TimesNewRomanPSMT" w:hAnsi="TimesNewRomanPSMT"/>
          <w:sz w:val="28"/>
          <w:szCs w:val="28"/>
        </w:rPr>
        <w:t xml:space="preserve">. – К.: </w:t>
      </w:r>
      <w:proofErr w:type="spellStart"/>
      <w:r w:rsidRPr="00670188">
        <w:rPr>
          <w:rFonts w:ascii="TimesNewRomanPSMT" w:hAnsi="TimesNewRomanPSMT"/>
          <w:sz w:val="28"/>
          <w:szCs w:val="28"/>
        </w:rPr>
        <w:t>Видавничо</w:t>
      </w:r>
      <w:proofErr w:type="spellEnd"/>
      <w:r w:rsidRPr="00670188">
        <w:rPr>
          <w:rFonts w:ascii="TimesNewRomanPSMT" w:hAnsi="TimesNewRomanPSMT"/>
          <w:sz w:val="28"/>
          <w:szCs w:val="28"/>
        </w:rPr>
        <w:t>-пол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граф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>чни</w:t>
      </w:r>
      <w:r w:rsidR="00670188">
        <w:rPr>
          <w:rFonts w:ascii="TimesNewRomanPSMT" w:hAnsi="TimesNewRomanPSMT"/>
          <w:sz w:val="28"/>
          <w:szCs w:val="28"/>
        </w:rPr>
        <w:t>й</w:t>
      </w:r>
      <w:r w:rsidRPr="00670188">
        <w:rPr>
          <w:rFonts w:ascii="TimesNewRomanPSMT" w:hAnsi="TimesNewRomanPSMT"/>
          <w:sz w:val="28"/>
          <w:szCs w:val="28"/>
        </w:rPr>
        <w:t xml:space="preserve"> центр «Ки</w:t>
      </w:r>
      <w:r w:rsidR="00670188">
        <w:rPr>
          <w:rFonts w:ascii="TimesNewRomanPSMT" w:hAnsi="TimesNewRomanPSMT"/>
          <w:sz w:val="28"/>
          <w:szCs w:val="28"/>
        </w:rPr>
        <w:t>ї</w:t>
      </w:r>
      <w:r w:rsidRPr="00670188">
        <w:rPr>
          <w:rFonts w:ascii="TimesNewRomanPSMT" w:hAnsi="TimesNewRomanPSMT"/>
          <w:sz w:val="28"/>
          <w:szCs w:val="28"/>
        </w:rPr>
        <w:t>вськи</w:t>
      </w:r>
      <w:r w:rsidR="00670188">
        <w:rPr>
          <w:rFonts w:ascii="TimesNewRomanPSMT" w:hAnsi="TimesNewRomanPSMT"/>
          <w:sz w:val="28"/>
          <w:szCs w:val="28"/>
        </w:rPr>
        <w:t>й</w:t>
      </w:r>
      <w:r w:rsidRPr="00670188">
        <w:rPr>
          <w:rFonts w:ascii="TimesNewRomanPSMT" w:hAnsi="TimesNewRomanPSMT"/>
          <w:sz w:val="28"/>
          <w:szCs w:val="28"/>
        </w:rPr>
        <w:t xml:space="preserve"> ун</w:t>
      </w:r>
      <w:r w:rsidR="00670188">
        <w:rPr>
          <w:rFonts w:ascii="TimesNewRomanPSMT" w:hAnsi="TimesNewRomanPSMT"/>
          <w:sz w:val="28"/>
          <w:szCs w:val="28"/>
        </w:rPr>
        <w:t>і</w:t>
      </w:r>
      <w:r w:rsidRPr="00670188">
        <w:rPr>
          <w:rFonts w:ascii="TimesNewRomanPSMT" w:hAnsi="TimesNewRomanPSMT"/>
          <w:sz w:val="28"/>
          <w:szCs w:val="28"/>
        </w:rPr>
        <w:t xml:space="preserve">верситет», 2008. </w:t>
      </w:r>
    </w:p>
    <w:p w:rsidR="00B34FA9" w:rsidRPr="00670188" w:rsidRDefault="00B34FA9" w:rsidP="00B34FA9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FA9" w:rsidRPr="00670188" w:rsidRDefault="00B34FA9" w:rsidP="00B34FA9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Першоджерела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Аристотель.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Политика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Соч. В 4 т. – Т.4. – М.: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Мысль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>, 1983. – С. 375 – 644.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Бэкон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 Ф.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Новый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Органон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Соч. В 2 т. – Т.2. – М.: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Мысль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>, 1972. – 486 с.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Гегель Г.В.Ф. Наука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логики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 //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Энцикл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философ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наук. В 3 т. – Т. 3. – М.: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Мысль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>, 1974. – 417 с.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Декарт Р.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Рассуждение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 о методе //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Избр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произв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>. В 2 т. – М., 1989. – 656 с.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Кант И. Критика чистого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разума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Соч. В 6 т. – Т.3. – М.: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Мысль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>, 1964. – 799 с.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Кант И. Критика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практического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разума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Соч. Т.4. – Ч.1. – М.: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Мысль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>, 1964 – 544 с.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r w:rsidRPr="00670188">
        <w:rPr>
          <w:rFonts w:ascii="Times" w:hAnsi="Times"/>
          <w:color w:val="000000"/>
          <w:sz w:val="28"/>
          <w:szCs w:val="28"/>
          <w:lang w:eastAsia="ru-RU"/>
        </w:rPr>
        <w:lastRenderedPageBreak/>
        <w:t xml:space="preserve">Камю А.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Бунтующий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человек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Политиздат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>, 1990. – 415 с.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Лейбниц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Монадология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Соч. В 4 т. – Т.1. – М.: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Мысль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>, 1982. – 636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Ницше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 Ф. Так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говорил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 Заратустра. / Пер. Ю.М.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Антоновского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Моск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" w:hAnsi="Times"/>
          <w:color w:val="000000"/>
          <w:sz w:val="28"/>
          <w:szCs w:val="28"/>
          <w:lang w:eastAsia="ru-RU"/>
        </w:rPr>
        <w:t>гос</w:t>
      </w:r>
      <w:proofErr w:type="spellEnd"/>
      <w:r w:rsidRPr="00670188">
        <w:rPr>
          <w:rFonts w:ascii="Times" w:hAnsi="Times"/>
          <w:color w:val="000000"/>
          <w:sz w:val="28"/>
          <w:szCs w:val="28"/>
          <w:lang w:eastAsia="ru-RU"/>
        </w:rPr>
        <w:t>. ун-т, 1990. – 300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 xml:space="preserve">Платон. Держава.: Пер. з </w:t>
      </w:r>
      <w:proofErr w:type="spellStart"/>
      <w:r w:rsidRPr="00670188">
        <w:rPr>
          <w:rFonts w:ascii="Times New Roman" w:hAnsi="Times New Roman"/>
          <w:sz w:val="28"/>
          <w:szCs w:val="28"/>
        </w:rPr>
        <w:t>давньогр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</w:rPr>
        <w:t>Д.Коваль</w:t>
      </w:r>
      <w:proofErr w:type="spellEnd"/>
      <w:r w:rsidRPr="00670188">
        <w:rPr>
          <w:rFonts w:ascii="Times New Roman" w:hAnsi="Times New Roman"/>
          <w:sz w:val="28"/>
          <w:szCs w:val="28"/>
        </w:rPr>
        <w:t>. – К.: Основи, 2000. – 355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 xml:space="preserve">Поппер К. Р.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Открытое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общество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и его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враги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Феникс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1992. – 448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 xml:space="preserve">Рассел Б.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стор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зах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дної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ї.: Пер з </w:t>
      </w:r>
      <w:proofErr w:type="spellStart"/>
      <w:r w:rsidRPr="00670188">
        <w:rPr>
          <w:rFonts w:ascii="Times New Roman" w:hAnsi="Times New Roman"/>
          <w:sz w:val="28"/>
          <w:szCs w:val="28"/>
        </w:rPr>
        <w:t>англ</w:t>
      </w:r>
      <w:proofErr w:type="spellEnd"/>
      <w:r w:rsidRPr="00670188">
        <w:rPr>
          <w:rFonts w:ascii="Times New Roman" w:hAnsi="Times New Roman"/>
          <w:sz w:val="28"/>
          <w:szCs w:val="28"/>
        </w:rPr>
        <w:t>. – К.: Основи, 1995. – 759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 xml:space="preserve">Рассел Б.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Человеческое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познание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– К.: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Ника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-Центр,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Вист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-С, 1997. – 543 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 xml:space="preserve">Сартр Ж.-П.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Экзистенциализм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это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гуманизм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// Сумерки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богов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Изд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-во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полит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лит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., 1989. – 394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Сорокин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П.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Человек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Цивилизация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Общество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Под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ред. Т.И.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Ойзермана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, П.П.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Гайденко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Политиздат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1992. – 544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Тейяр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де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Шарден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П. Феномен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человека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 – М.: Наука, 1987. – 240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Тойнби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А.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Дж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Постижение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истории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/ Пер. с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англ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Прогресс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1995. – 736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Фейербах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Л.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Сущность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христианства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//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Избр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философ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произв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В 2 т. – Т. 2. – М.: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Изд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-во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полит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лит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., 1955. – 942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 xml:space="preserve">Фрейд З.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Будущее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одной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иллюзии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// Сумерки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богов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Изд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-во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полит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лит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., 1989. – 394 с.</w:t>
      </w:r>
    </w:p>
    <w:p w:rsidR="005F46C9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 xml:space="preserve">Фрейд З.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Психология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бессознательного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Под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ред. М.Г.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Ярошевского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Просвещение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, 1989. – 440 с.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" w:hAnsi="Times"/>
          <w:color w:val="000000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Хайдеггер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М.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Разговор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проселочной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дороге /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Под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 ред. А.Л.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Доброхотова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sz w:val="28"/>
          <w:szCs w:val="28"/>
          <w:lang w:eastAsia="ru-RU"/>
        </w:rPr>
        <w:t>шк</w:t>
      </w:r>
      <w:proofErr w:type="spellEnd"/>
      <w:r w:rsidRPr="00670188">
        <w:rPr>
          <w:rFonts w:ascii="Times New Roman" w:hAnsi="Times New Roman"/>
          <w:sz w:val="28"/>
          <w:szCs w:val="28"/>
          <w:lang w:eastAsia="ru-RU"/>
        </w:rPr>
        <w:t>., 1991. – 192 с.</w:t>
      </w:r>
    </w:p>
    <w:p w:rsidR="009B6C22" w:rsidRPr="00670188" w:rsidRDefault="009B6C22" w:rsidP="00693057">
      <w:pPr>
        <w:pStyle w:val="a7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  <w:tab w:val="left" w:pos="9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70188">
        <w:rPr>
          <w:rFonts w:ascii="Times New Roman" w:hAnsi="Times New Roman"/>
          <w:sz w:val="28"/>
          <w:szCs w:val="28"/>
        </w:rPr>
        <w:t>Шопенгауэр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670188">
        <w:rPr>
          <w:rFonts w:ascii="Times New Roman" w:hAnsi="Times New Roman"/>
          <w:sz w:val="28"/>
          <w:szCs w:val="28"/>
        </w:rPr>
        <w:t>Сборник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</w:rPr>
        <w:t>произведений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/ Пер. с </w:t>
      </w:r>
      <w:proofErr w:type="spellStart"/>
      <w:r w:rsidRPr="00670188">
        <w:rPr>
          <w:rFonts w:ascii="Times New Roman" w:hAnsi="Times New Roman"/>
          <w:sz w:val="28"/>
          <w:szCs w:val="28"/>
        </w:rPr>
        <w:t>нем</w:t>
      </w:r>
      <w:proofErr w:type="spellEnd"/>
      <w:r w:rsidRPr="00670188">
        <w:rPr>
          <w:rFonts w:ascii="Times New Roman" w:hAnsi="Times New Roman"/>
          <w:sz w:val="28"/>
          <w:szCs w:val="28"/>
        </w:rPr>
        <w:t>. – Мн.: ООО «</w:t>
      </w:r>
      <w:proofErr w:type="spellStart"/>
      <w:r w:rsidRPr="00670188">
        <w:rPr>
          <w:rFonts w:ascii="Times New Roman" w:hAnsi="Times New Roman"/>
          <w:sz w:val="28"/>
          <w:szCs w:val="28"/>
        </w:rPr>
        <w:t>Попурри</w:t>
      </w:r>
      <w:proofErr w:type="spellEnd"/>
      <w:r w:rsidRPr="00670188">
        <w:rPr>
          <w:rFonts w:ascii="Times New Roman" w:hAnsi="Times New Roman"/>
          <w:sz w:val="28"/>
          <w:szCs w:val="28"/>
        </w:rPr>
        <w:t>», 1999. – 464с.</w:t>
      </w:r>
    </w:p>
    <w:p w:rsidR="009B5CFD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Энгельс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Ф.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Людвиг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Фейербах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конец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классической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немецкой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философии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Изд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-во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полит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лит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., 1989 – 127 с.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</w:rPr>
        <w:t xml:space="preserve">Юнг К. Об архетипах </w:t>
      </w:r>
      <w:proofErr w:type="spellStart"/>
      <w:r w:rsidRPr="00670188">
        <w:rPr>
          <w:rFonts w:ascii="Times New Roman" w:hAnsi="Times New Roman"/>
          <w:sz w:val="28"/>
          <w:szCs w:val="28"/>
        </w:rPr>
        <w:t>коллективного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</w:rPr>
        <w:t>бессознательного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/ К. Юнг // </w:t>
      </w:r>
      <w:proofErr w:type="spellStart"/>
      <w:r w:rsidRPr="00670188">
        <w:rPr>
          <w:rFonts w:ascii="Times New Roman" w:hAnsi="Times New Roman"/>
          <w:sz w:val="28"/>
          <w:szCs w:val="28"/>
        </w:rPr>
        <w:t>Вопросы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188">
        <w:rPr>
          <w:rFonts w:ascii="Times New Roman" w:hAnsi="Times New Roman"/>
          <w:sz w:val="28"/>
          <w:szCs w:val="28"/>
        </w:rPr>
        <w:t>философии</w:t>
      </w:r>
      <w:proofErr w:type="spellEnd"/>
      <w:r w:rsidRPr="00670188">
        <w:rPr>
          <w:rFonts w:ascii="Times New Roman" w:hAnsi="Times New Roman"/>
          <w:sz w:val="28"/>
          <w:szCs w:val="28"/>
        </w:rPr>
        <w:t>. – 1999 – № 1.</w:t>
      </w:r>
    </w:p>
    <w:p w:rsidR="009B6C22" w:rsidRPr="00670188" w:rsidRDefault="009B6C22" w:rsidP="005F46C9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Ясперс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Смысл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назначение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истории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 П ер. с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нем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Политиздат</w:t>
      </w:r>
      <w:proofErr w:type="spellEnd"/>
      <w:r w:rsidRPr="00670188">
        <w:rPr>
          <w:rFonts w:ascii="Times New Roman" w:hAnsi="Times New Roman"/>
          <w:color w:val="000000"/>
          <w:sz w:val="28"/>
          <w:szCs w:val="28"/>
          <w:lang w:eastAsia="ru-RU"/>
        </w:rPr>
        <w:t>, 1991. – 527 с.</w:t>
      </w:r>
    </w:p>
    <w:p w:rsidR="00866FB5" w:rsidRPr="00670188" w:rsidRDefault="00866FB5">
      <w:pPr>
        <w:spacing w:after="0" w:line="240" w:lineRule="auto"/>
        <w:rPr>
          <w:rFonts w:ascii="Times New Roman" w:hAnsi="Times New Roman"/>
          <w:color w:val="0000FE"/>
          <w:sz w:val="28"/>
          <w:szCs w:val="28"/>
          <w:u w:val="single" w:color="0000FE"/>
        </w:rPr>
      </w:pPr>
      <w:r w:rsidRPr="00670188">
        <w:rPr>
          <w:rFonts w:ascii="Times New Roman" w:hAnsi="Times New Roman"/>
          <w:color w:val="0000FE"/>
          <w:sz w:val="28"/>
          <w:szCs w:val="28"/>
          <w:u w:val="single" w:color="0000FE"/>
        </w:rPr>
        <w:br w:type="page"/>
      </w:r>
    </w:p>
    <w:p w:rsidR="00866FB5" w:rsidRPr="00670188" w:rsidRDefault="008454DB" w:rsidP="0086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8"/>
          <w:lang w:eastAsia="ru-RU"/>
        </w:rPr>
        <w:lastRenderedPageBreak/>
        <w:t>7</w:t>
      </w:r>
      <w:r w:rsidR="00866FB5" w:rsidRPr="00670188">
        <w:rPr>
          <w:rFonts w:ascii="Times New Roman" w:hAnsi="Times New Roman"/>
          <w:b/>
          <w:sz w:val="28"/>
          <w:szCs w:val="28"/>
          <w:lang w:eastAsia="ru-RU"/>
        </w:rPr>
        <w:t>. ЗАВДАННЯ ДЛЯ САМОСТ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866FB5" w:rsidRPr="00670188">
        <w:rPr>
          <w:rFonts w:ascii="Times New Roman" w:hAnsi="Times New Roman"/>
          <w:b/>
          <w:sz w:val="28"/>
          <w:szCs w:val="28"/>
          <w:lang w:eastAsia="ru-RU"/>
        </w:rPr>
        <w:t>ЙНОЇ РОБОТИ</w:t>
      </w:r>
    </w:p>
    <w:p w:rsidR="00866FB5" w:rsidRPr="00670188" w:rsidRDefault="00866FB5" w:rsidP="0086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Для виконання самост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йної роботи групи студент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отримують конкретну фабулу справи або складають її самост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йно. Самост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 складена фабула справи повинна бути затверджена викладачем.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 час виконання самост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йної роботи студенти складають пакет документ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в, необх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дних для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шення справи (документи, що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дтверджують ус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факти, про як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йде мова у справ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; документи, що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дтверджують права учасник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тощо).</w:t>
      </w:r>
    </w:p>
    <w:p w:rsidR="00866FB5" w:rsidRPr="00670188" w:rsidRDefault="00866FB5" w:rsidP="0086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66FB5" w:rsidRPr="00670188" w:rsidRDefault="00866FB5" w:rsidP="00866FB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70188">
        <w:rPr>
          <w:rFonts w:ascii="Times New Roman" w:hAnsi="Times New Roman"/>
          <w:sz w:val="28"/>
          <w:szCs w:val="28"/>
          <w:u w:val="single"/>
          <w:lang w:eastAsia="ru-RU"/>
        </w:rPr>
        <w:t>Тематика реферат</w:t>
      </w:r>
      <w:r w:rsidR="00670188">
        <w:rPr>
          <w:rFonts w:ascii="Times New Roman" w:hAnsi="Times New Roman"/>
          <w:sz w:val="28"/>
          <w:szCs w:val="28"/>
          <w:u w:val="single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u w:val="single"/>
          <w:lang w:eastAsia="ru-RU"/>
        </w:rPr>
        <w:t>в: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1.</w:t>
      </w:r>
      <w:r w:rsidRPr="00670188">
        <w:rPr>
          <w:sz w:val="28"/>
          <w:szCs w:val="28"/>
        </w:rPr>
        <w:tab/>
        <w:t>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я, її роль в життєд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яльност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людини та сусп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льства.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2.</w:t>
      </w:r>
      <w:r w:rsidRPr="00670188">
        <w:rPr>
          <w:sz w:val="28"/>
          <w:szCs w:val="28"/>
        </w:rPr>
        <w:tab/>
        <w:t>Передумови виникнення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3.</w:t>
      </w:r>
      <w:r w:rsidRPr="00670188">
        <w:rPr>
          <w:sz w:val="28"/>
          <w:szCs w:val="28"/>
        </w:rPr>
        <w:tab/>
        <w:t>Св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тогляд, його зм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 та сусп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льно-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сторичний характер.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4.</w:t>
      </w:r>
      <w:r w:rsidRPr="00670188">
        <w:rPr>
          <w:sz w:val="28"/>
          <w:szCs w:val="28"/>
        </w:rPr>
        <w:tab/>
        <w:t>Проблема 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вв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дношення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та м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фолог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5.</w:t>
      </w:r>
      <w:r w:rsidRPr="00670188">
        <w:rPr>
          <w:sz w:val="28"/>
          <w:szCs w:val="28"/>
        </w:rPr>
        <w:tab/>
        <w:t>Проблема 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вв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дношення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та рел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6.</w:t>
      </w:r>
      <w:r w:rsidRPr="00670188">
        <w:rPr>
          <w:sz w:val="28"/>
          <w:szCs w:val="28"/>
        </w:rPr>
        <w:tab/>
        <w:t>Проблема 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вв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дношення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та науки.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7.</w:t>
      </w:r>
      <w:r w:rsidRPr="00670188">
        <w:rPr>
          <w:sz w:val="28"/>
          <w:szCs w:val="28"/>
        </w:rPr>
        <w:tab/>
      </w:r>
      <w:proofErr w:type="spellStart"/>
      <w:r w:rsidRPr="00670188">
        <w:rPr>
          <w:sz w:val="28"/>
          <w:szCs w:val="28"/>
        </w:rPr>
        <w:t>Космоцентризм</w:t>
      </w:r>
      <w:proofErr w:type="spellEnd"/>
      <w:r w:rsidRPr="00670188">
        <w:rPr>
          <w:sz w:val="28"/>
          <w:szCs w:val="28"/>
        </w:rPr>
        <w:t xml:space="preserve"> античної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8.</w:t>
      </w:r>
      <w:r w:rsidRPr="00670188">
        <w:rPr>
          <w:sz w:val="28"/>
          <w:szCs w:val="28"/>
        </w:rPr>
        <w:tab/>
        <w:t>Проблема буття в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античност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9.</w:t>
      </w:r>
      <w:r w:rsidRPr="00670188">
        <w:rPr>
          <w:sz w:val="28"/>
          <w:szCs w:val="28"/>
        </w:rPr>
        <w:tab/>
        <w:t>Проблема людини в античн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(Сократ, Платон, Аристотель).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10.</w:t>
      </w:r>
      <w:r w:rsidRPr="00670188">
        <w:rPr>
          <w:sz w:val="28"/>
          <w:szCs w:val="28"/>
        </w:rPr>
        <w:tab/>
        <w:t>Антична атом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стика Демокрита, </w:t>
      </w:r>
      <w:proofErr w:type="spellStart"/>
      <w:r w:rsidRPr="00670188">
        <w:rPr>
          <w:sz w:val="28"/>
          <w:szCs w:val="28"/>
        </w:rPr>
        <w:t>Еп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кура</w:t>
      </w:r>
      <w:proofErr w:type="spellEnd"/>
      <w:r w:rsidRPr="00670188">
        <w:rPr>
          <w:sz w:val="28"/>
          <w:szCs w:val="28"/>
        </w:rPr>
        <w:t xml:space="preserve">, </w:t>
      </w:r>
      <w:proofErr w:type="spellStart"/>
      <w:r w:rsidRPr="00670188">
        <w:rPr>
          <w:sz w:val="28"/>
          <w:szCs w:val="28"/>
        </w:rPr>
        <w:t>Л.Кара</w:t>
      </w:r>
      <w:proofErr w:type="spellEnd"/>
      <w:r w:rsidRPr="00670188">
        <w:rPr>
          <w:sz w:val="28"/>
          <w:szCs w:val="28"/>
        </w:rPr>
        <w:t xml:space="preserve"> та сучасн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сть.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11.</w:t>
      </w:r>
      <w:r w:rsidRPr="00670188">
        <w:rPr>
          <w:sz w:val="28"/>
          <w:szCs w:val="28"/>
        </w:rPr>
        <w:tab/>
        <w:t>Соц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ально-пол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тична проблематика в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Платона та Аристотеля.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12.</w:t>
      </w:r>
      <w:r w:rsidRPr="00670188">
        <w:rPr>
          <w:sz w:val="28"/>
          <w:szCs w:val="28"/>
        </w:rPr>
        <w:tab/>
        <w:t>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лософське вчення Августина Блаженного та сучасн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сть.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13.</w:t>
      </w:r>
      <w:r w:rsidRPr="00670188">
        <w:rPr>
          <w:sz w:val="28"/>
          <w:szCs w:val="28"/>
        </w:rPr>
        <w:tab/>
        <w:t>Проблема людини в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лософськ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 думц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середн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х 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к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в.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14.</w:t>
      </w:r>
      <w:r w:rsidRPr="00670188">
        <w:rPr>
          <w:sz w:val="28"/>
          <w:szCs w:val="28"/>
        </w:rPr>
        <w:tab/>
        <w:t>Теор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 соц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ального управл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ння в утоп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ях та антиутоп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ях.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15.</w:t>
      </w:r>
      <w:r w:rsidRPr="00670188">
        <w:rPr>
          <w:sz w:val="28"/>
          <w:szCs w:val="28"/>
        </w:rPr>
        <w:tab/>
      </w:r>
      <w:proofErr w:type="spellStart"/>
      <w:r w:rsidRPr="00670188">
        <w:rPr>
          <w:sz w:val="28"/>
          <w:szCs w:val="28"/>
        </w:rPr>
        <w:t>В.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.Вернадський</w:t>
      </w:r>
      <w:proofErr w:type="spellEnd"/>
      <w:r w:rsidRPr="00670188">
        <w:rPr>
          <w:sz w:val="28"/>
          <w:szCs w:val="28"/>
        </w:rPr>
        <w:t xml:space="preserve"> та його вчення про ноосферу.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16.</w:t>
      </w:r>
      <w:r w:rsidRPr="00670188">
        <w:rPr>
          <w:sz w:val="28"/>
          <w:szCs w:val="28"/>
        </w:rPr>
        <w:tab/>
        <w:t>Проблема культури й людини в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Гегеля.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17.</w:t>
      </w:r>
      <w:r w:rsidRPr="00670188">
        <w:rPr>
          <w:sz w:val="28"/>
          <w:szCs w:val="28"/>
        </w:rPr>
        <w:tab/>
        <w:t>Проблема подолання 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дчуження людини в марксистськ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18.</w:t>
      </w:r>
      <w:r w:rsidRPr="00670188">
        <w:rPr>
          <w:sz w:val="28"/>
          <w:szCs w:val="28"/>
        </w:rPr>
        <w:tab/>
        <w:t>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 марксизму, його специф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ка та 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сторична доля.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19.</w:t>
      </w:r>
      <w:r w:rsidRPr="00670188">
        <w:rPr>
          <w:sz w:val="28"/>
          <w:szCs w:val="28"/>
        </w:rPr>
        <w:tab/>
        <w:t>Соц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ально-пол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тична проблематика в марксистськ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та сучасн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сть.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20.</w:t>
      </w:r>
      <w:r w:rsidRPr="00670188">
        <w:rPr>
          <w:sz w:val="28"/>
          <w:szCs w:val="28"/>
        </w:rPr>
        <w:tab/>
        <w:t>Формування некласичних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лософських </w:t>
      </w:r>
      <w:proofErr w:type="spellStart"/>
      <w:r w:rsidRPr="00670188">
        <w:rPr>
          <w:sz w:val="28"/>
          <w:szCs w:val="28"/>
        </w:rPr>
        <w:t>вчень</w:t>
      </w:r>
      <w:proofErr w:type="spellEnd"/>
      <w:r w:rsidRPr="00670188">
        <w:rPr>
          <w:sz w:val="28"/>
          <w:szCs w:val="28"/>
        </w:rPr>
        <w:t xml:space="preserve"> Х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Х-ХХ ст., їх головн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риси та напрямки.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21.</w:t>
      </w:r>
      <w:r w:rsidRPr="00670188">
        <w:rPr>
          <w:sz w:val="28"/>
          <w:szCs w:val="28"/>
        </w:rPr>
        <w:tab/>
        <w:t>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лософськ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двалини структурал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зму як методолог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знання соц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альних об’єкт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в.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22.</w:t>
      </w:r>
      <w:r w:rsidRPr="00670188">
        <w:rPr>
          <w:sz w:val="28"/>
          <w:szCs w:val="28"/>
        </w:rPr>
        <w:tab/>
        <w:t>Герменевтика як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лософська концепц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 ХХ ст.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23.</w:t>
      </w:r>
      <w:r w:rsidRPr="00670188">
        <w:rPr>
          <w:sz w:val="28"/>
          <w:szCs w:val="28"/>
        </w:rPr>
        <w:tab/>
        <w:t>“Ф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 життя” та її нерац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онал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стичний характер.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24.</w:t>
      </w:r>
      <w:r w:rsidRPr="00670188">
        <w:rPr>
          <w:sz w:val="28"/>
          <w:szCs w:val="28"/>
        </w:rPr>
        <w:tab/>
        <w:t>Футуролог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чн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концепц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в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к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нця ХХ-ХХ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ст.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25.</w:t>
      </w:r>
      <w:r w:rsidRPr="00670188">
        <w:rPr>
          <w:sz w:val="28"/>
          <w:szCs w:val="28"/>
        </w:rPr>
        <w:tab/>
        <w:t xml:space="preserve">Проблема </w:t>
      </w:r>
      <w:proofErr w:type="spellStart"/>
      <w:r w:rsidRPr="00670188">
        <w:rPr>
          <w:sz w:val="28"/>
          <w:szCs w:val="28"/>
        </w:rPr>
        <w:t>вiдчуження</w:t>
      </w:r>
      <w:proofErr w:type="spellEnd"/>
      <w:r w:rsidRPr="00670188">
        <w:rPr>
          <w:sz w:val="28"/>
          <w:szCs w:val="28"/>
        </w:rPr>
        <w:t xml:space="preserve"> людини та його подолання у </w:t>
      </w:r>
      <w:proofErr w:type="spellStart"/>
      <w:r w:rsidRPr="00670188">
        <w:rPr>
          <w:sz w:val="28"/>
          <w:szCs w:val="28"/>
        </w:rPr>
        <w:t>теорiях</w:t>
      </w:r>
      <w:proofErr w:type="spellEnd"/>
      <w:r w:rsidRPr="00670188">
        <w:rPr>
          <w:sz w:val="28"/>
          <w:szCs w:val="28"/>
        </w:rPr>
        <w:t xml:space="preserve"> </w:t>
      </w:r>
      <w:proofErr w:type="spellStart"/>
      <w:r w:rsidRPr="00670188">
        <w:rPr>
          <w:sz w:val="28"/>
          <w:szCs w:val="28"/>
        </w:rPr>
        <w:t>постiндустрiального</w:t>
      </w:r>
      <w:proofErr w:type="spellEnd"/>
      <w:r w:rsidRPr="00670188">
        <w:rPr>
          <w:sz w:val="28"/>
          <w:szCs w:val="28"/>
        </w:rPr>
        <w:t xml:space="preserve"> сусп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льства.  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26.</w:t>
      </w:r>
      <w:r w:rsidRPr="00670188">
        <w:rPr>
          <w:sz w:val="28"/>
          <w:szCs w:val="28"/>
        </w:rPr>
        <w:tab/>
        <w:t>Проблеми кризи пол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тики та держави у концепц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ях </w:t>
      </w:r>
      <w:proofErr w:type="spellStart"/>
      <w:r w:rsidRPr="00670188">
        <w:rPr>
          <w:sz w:val="28"/>
          <w:szCs w:val="28"/>
        </w:rPr>
        <w:t>Д.Белла</w:t>
      </w:r>
      <w:proofErr w:type="spellEnd"/>
      <w:r w:rsidRPr="00670188">
        <w:rPr>
          <w:sz w:val="28"/>
          <w:szCs w:val="28"/>
        </w:rPr>
        <w:t xml:space="preserve">, </w:t>
      </w:r>
      <w:proofErr w:type="spellStart"/>
      <w:r w:rsidRPr="00670188">
        <w:rPr>
          <w:sz w:val="28"/>
          <w:szCs w:val="28"/>
        </w:rPr>
        <w:t>Е.Тоффлера</w:t>
      </w:r>
      <w:proofErr w:type="spellEnd"/>
      <w:r w:rsidRPr="00670188">
        <w:rPr>
          <w:sz w:val="28"/>
          <w:szCs w:val="28"/>
        </w:rPr>
        <w:t>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27.</w:t>
      </w:r>
      <w:r w:rsidRPr="00670188">
        <w:rPr>
          <w:sz w:val="28"/>
          <w:szCs w:val="28"/>
        </w:rPr>
        <w:tab/>
        <w:t>Етика свободи, 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дпов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дальност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та проблеми </w:t>
      </w:r>
      <w:proofErr w:type="spellStart"/>
      <w:r w:rsidRPr="00670188">
        <w:rPr>
          <w:sz w:val="28"/>
          <w:szCs w:val="28"/>
        </w:rPr>
        <w:t>комуникацiї</w:t>
      </w:r>
      <w:proofErr w:type="spellEnd"/>
      <w:r w:rsidRPr="00670188">
        <w:rPr>
          <w:sz w:val="28"/>
          <w:szCs w:val="28"/>
        </w:rPr>
        <w:t xml:space="preserve"> (</w:t>
      </w:r>
      <w:proofErr w:type="spellStart"/>
      <w:r w:rsidRPr="00670188">
        <w:rPr>
          <w:sz w:val="28"/>
          <w:szCs w:val="28"/>
        </w:rPr>
        <w:t>К.Апель</w:t>
      </w:r>
      <w:proofErr w:type="spellEnd"/>
      <w:r w:rsidRPr="00670188">
        <w:rPr>
          <w:sz w:val="28"/>
          <w:szCs w:val="28"/>
        </w:rPr>
        <w:t>, К.-</w:t>
      </w:r>
      <w:proofErr w:type="spellStart"/>
      <w:r w:rsidRPr="00670188">
        <w:rPr>
          <w:sz w:val="28"/>
          <w:szCs w:val="28"/>
        </w:rPr>
        <w:t>О.Рiдель</w:t>
      </w:r>
      <w:proofErr w:type="spellEnd"/>
      <w:r w:rsidRPr="00670188">
        <w:rPr>
          <w:sz w:val="28"/>
          <w:szCs w:val="28"/>
        </w:rPr>
        <w:t xml:space="preserve">, </w:t>
      </w:r>
      <w:proofErr w:type="spellStart"/>
      <w:r w:rsidRPr="00670188">
        <w:rPr>
          <w:sz w:val="28"/>
          <w:szCs w:val="28"/>
        </w:rPr>
        <w:t>М.Бубер</w:t>
      </w:r>
      <w:proofErr w:type="spellEnd"/>
      <w:r w:rsidRPr="00670188">
        <w:rPr>
          <w:sz w:val="28"/>
          <w:szCs w:val="28"/>
        </w:rPr>
        <w:t xml:space="preserve">, </w:t>
      </w:r>
      <w:proofErr w:type="spellStart"/>
      <w:r w:rsidRPr="00670188">
        <w:rPr>
          <w:sz w:val="28"/>
          <w:szCs w:val="28"/>
        </w:rPr>
        <w:t>О.Больнов</w:t>
      </w:r>
      <w:proofErr w:type="spellEnd"/>
      <w:r w:rsidRPr="00670188">
        <w:rPr>
          <w:sz w:val="28"/>
          <w:szCs w:val="28"/>
        </w:rPr>
        <w:t>)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28.</w:t>
      </w:r>
      <w:r w:rsidRPr="00670188">
        <w:rPr>
          <w:sz w:val="28"/>
          <w:szCs w:val="28"/>
        </w:rPr>
        <w:tab/>
        <w:t>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я </w:t>
      </w:r>
      <w:proofErr w:type="spellStart"/>
      <w:r w:rsidRPr="00670188">
        <w:rPr>
          <w:sz w:val="28"/>
          <w:szCs w:val="28"/>
        </w:rPr>
        <w:t>космiзму</w:t>
      </w:r>
      <w:proofErr w:type="spellEnd"/>
      <w:r w:rsidRPr="00670188">
        <w:rPr>
          <w:sz w:val="28"/>
          <w:szCs w:val="28"/>
        </w:rPr>
        <w:t xml:space="preserve"> (</w:t>
      </w:r>
      <w:proofErr w:type="spellStart"/>
      <w:r w:rsidRPr="00670188">
        <w:rPr>
          <w:sz w:val="28"/>
          <w:szCs w:val="28"/>
        </w:rPr>
        <w:t>К.Ц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олковський</w:t>
      </w:r>
      <w:proofErr w:type="spellEnd"/>
      <w:r w:rsidRPr="00670188">
        <w:rPr>
          <w:sz w:val="28"/>
          <w:szCs w:val="28"/>
        </w:rPr>
        <w:t xml:space="preserve">, </w:t>
      </w:r>
      <w:proofErr w:type="spellStart"/>
      <w:r w:rsidRPr="00670188">
        <w:rPr>
          <w:sz w:val="28"/>
          <w:szCs w:val="28"/>
        </w:rPr>
        <w:t>Д.Чижевський</w:t>
      </w:r>
      <w:proofErr w:type="spellEnd"/>
      <w:r w:rsidR="00BA2407">
        <w:rPr>
          <w:sz w:val="28"/>
          <w:szCs w:val="28"/>
        </w:rPr>
        <w:t>,</w:t>
      </w:r>
      <w:r w:rsidRPr="00670188">
        <w:rPr>
          <w:sz w:val="28"/>
          <w:szCs w:val="28"/>
        </w:rPr>
        <w:t xml:space="preserve"> </w:t>
      </w:r>
      <w:proofErr w:type="spellStart"/>
      <w:r w:rsidRPr="00670188">
        <w:rPr>
          <w:sz w:val="28"/>
          <w:szCs w:val="28"/>
        </w:rPr>
        <w:t>В.Вернадський</w:t>
      </w:r>
      <w:proofErr w:type="spellEnd"/>
      <w:r w:rsidRPr="00670188">
        <w:rPr>
          <w:sz w:val="28"/>
          <w:szCs w:val="28"/>
        </w:rPr>
        <w:t>).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29.</w:t>
      </w:r>
      <w:r w:rsidRPr="00670188">
        <w:rPr>
          <w:sz w:val="28"/>
          <w:szCs w:val="28"/>
        </w:rPr>
        <w:tab/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сторичн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умови формування української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ї, етапи її розвитку та характерн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риси.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30.</w:t>
      </w:r>
      <w:r w:rsidRPr="00670188">
        <w:rPr>
          <w:sz w:val="28"/>
          <w:szCs w:val="28"/>
        </w:rPr>
        <w:tab/>
        <w:t xml:space="preserve">Вчення </w:t>
      </w:r>
      <w:proofErr w:type="spellStart"/>
      <w:r w:rsidRPr="00670188">
        <w:rPr>
          <w:sz w:val="28"/>
          <w:szCs w:val="28"/>
        </w:rPr>
        <w:t>Г.Сковороди</w:t>
      </w:r>
      <w:proofErr w:type="spellEnd"/>
      <w:r w:rsidRPr="00670188">
        <w:rPr>
          <w:sz w:val="28"/>
          <w:szCs w:val="28"/>
        </w:rPr>
        <w:t xml:space="preserve"> про “три </w:t>
      </w:r>
      <w:proofErr w:type="spellStart"/>
      <w:r w:rsidRPr="00670188">
        <w:rPr>
          <w:sz w:val="28"/>
          <w:szCs w:val="28"/>
        </w:rPr>
        <w:t>св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та</w:t>
      </w:r>
      <w:proofErr w:type="spellEnd"/>
      <w:r w:rsidRPr="00670188">
        <w:rPr>
          <w:sz w:val="28"/>
          <w:szCs w:val="28"/>
        </w:rPr>
        <w:t>” та "спор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днену працю».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lastRenderedPageBreak/>
        <w:t>31.</w:t>
      </w:r>
      <w:r w:rsidRPr="00670188">
        <w:rPr>
          <w:sz w:val="28"/>
          <w:szCs w:val="28"/>
        </w:rPr>
        <w:tab/>
        <w:t>Проблема людини в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ї </w:t>
      </w:r>
      <w:proofErr w:type="spellStart"/>
      <w:r w:rsidRPr="00670188">
        <w:rPr>
          <w:sz w:val="28"/>
          <w:szCs w:val="28"/>
        </w:rPr>
        <w:t>Г.Сковороди</w:t>
      </w:r>
      <w:proofErr w:type="spellEnd"/>
      <w:r w:rsidRPr="00670188">
        <w:rPr>
          <w:sz w:val="28"/>
          <w:szCs w:val="28"/>
        </w:rPr>
        <w:t>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32.</w:t>
      </w:r>
      <w:r w:rsidRPr="00670188">
        <w:rPr>
          <w:sz w:val="28"/>
          <w:szCs w:val="28"/>
        </w:rPr>
        <w:tab/>
        <w:t>“Ф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я серця” </w:t>
      </w:r>
      <w:proofErr w:type="spellStart"/>
      <w:r w:rsidRPr="00670188">
        <w:rPr>
          <w:sz w:val="28"/>
          <w:szCs w:val="28"/>
        </w:rPr>
        <w:t>П.Юркевича</w:t>
      </w:r>
      <w:proofErr w:type="spellEnd"/>
      <w:r w:rsidRPr="00670188">
        <w:rPr>
          <w:sz w:val="28"/>
          <w:szCs w:val="28"/>
        </w:rPr>
        <w:t xml:space="preserve"> та сучасн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сть.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33.</w:t>
      </w:r>
      <w:r w:rsidRPr="00670188">
        <w:rPr>
          <w:sz w:val="28"/>
          <w:szCs w:val="28"/>
        </w:rPr>
        <w:tab/>
        <w:t>Українська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 в д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аспор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(</w:t>
      </w:r>
      <w:proofErr w:type="spellStart"/>
      <w:r w:rsidRPr="00670188">
        <w:rPr>
          <w:sz w:val="28"/>
          <w:szCs w:val="28"/>
        </w:rPr>
        <w:t>Д.Чижевський</w:t>
      </w:r>
      <w:proofErr w:type="spellEnd"/>
      <w:r w:rsidRPr="00670188">
        <w:rPr>
          <w:sz w:val="28"/>
          <w:szCs w:val="28"/>
        </w:rPr>
        <w:t xml:space="preserve">, </w:t>
      </w:r>
      <w:proofErr w:type="spellStart"/>
      <w:r w:rsidRPr="00670188">
        <w:rPr>
          <w:sz w:val="28"/>
          <w:szCs w:val="28"/>
        </w:rPr>
        <w:t>Д.Донцов</w:t>
      </w:r>
      <w:proofErr w:type="spellEnd"/>
      <w:r w:rsidRPr="00670188">
        <w:rPr>
          <w:sz w:val="28"/>
          <w:szCs w:val="28"/>
        </w:rPr>
        <w:t xml:space="preserve">, </w:t>
      </w:r>
      <w:proofErr w:type="spellStart"/>
      <w:r w:rsidRPr="00670188">
        <w:rPr>
          <w:sz w:val="28"/>
          <w:szCs w:val="28"/>
        </w:rPr>
        <w:t>Н.Григорiїв</w:t>
      </w:r>
      <w:proofErr w:type="spellEnd"/>
      <w:r w:rsidRPr="00670188">
        <w:rPr>
          <w:sz w:val="28"/>
          <w:szCs w:val="28"/>
        </w:rPr>
        <w:t xml:space="preserve">, </w:t>
      </w:r>
      <w:proofErr w:type="spellStart"/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.Мiрчук</w:t>
      </w:r>
      <w:proofErr w:type="spellEnd"/>
      <w:r w:rsidRPr="00670188">
        <w:rPr>
          <w:sz w:val="28"/>
          <w:szCs w:val="28"/>
        </w:rPr>
        <w:t>).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34.</w:t>
      </w:r>
      <w:r w:rsidRPr="00670188">
        <w:rPr>
          <w:sz w:val="28"/>
          <w:szCs w:val="28"/>
        </w:rPr>
        <w:tab/>
        <w:t>Детерм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зм та проблема свободи в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35.</w:t>
      </w:r>
      <w:r w:rsidRPr="00670188">
        <w:rPr>
          <w:sz w:val="28"/>
          <w:szCs w:val="28"/>
        </w:rPr>
        <w:tab/>
        <w:t>Концепц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я </w:t>
      </w:r>
      <w:proofErr w:type="spellStart"/>
      <w:r w:rsidRPr="00670188">
        <w:rPr>
          <w:sz w:val="28"/>
          <w:szCs w:val="28"/>
        </w:rPr>
        <w:t>синергетики</w:t>
      </w:r>
      <w:proofErr w:type="spellEnd"/>
      <w:r w:rsidRPr="00670188">
        <w:rPr>
          <w:sz w:val="28"/>
          <w:szCs w:val="28"/>
        </w:rPr>
        <w:t xml:space="preserve"> та її методолог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чне значення.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36.</w:t>
      </w:r>
      <w:r w:rsidRPr="00670188">
        <w:rPr>
          <w:sz w:val="28"/>
          <w:szCs w:val="28"/>
        </w:rPr>
        <w:tab/>
        <w:t>Д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алектика взаємод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природи та сусп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льства.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37.</w:t>
      </w:r>
      <w:r w:rsidRPr="00670188">
        <w:rPr>
          <w:sz w:val="28"/>
          <w:szCs w:val="28"/>
        </w:rPr>
        <w:tab/>
        <w:t>Сучасна еколог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чна криза: сутн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сть, причини, можливост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подолання.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38.</w:t>
      </w:r>
      <w:r w:rsidRPr="00670188">
        <w:rPr>
          <w:sz w:val="28"/>
          <w:szCs w:val="28"/>
        </w:rPr>
        <w:tab/>
        <w:t>Проблема критер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їв та специф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ки наукового та буденного знання.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39.</w:t>
      </w:r>
      <w:r w:rsidRPr="00670188">
        <w:rPr>
          <w:sz w:val="28"/>
          <w:szCs w:val="28"/>
        </w:rPr>
        <w:tab/>
        <w:t>Проблема взаємов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дношення м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ж суб’єктом та об’єктом 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знання. Матер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альн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та 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деальн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об’єкти.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40.</w:t>
      </w:r>
      <w:r w:rsidRPr="00670188">
        <w:rPr>
          <w:sz w:val="28"/>
          <w:szCs w:val="28"/>
        </w:rPr>
        <w:tab/>
        <w:t>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лософськ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проблеми техн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ки.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41.</w:t>
      </w:r>
      <w:r w:rsidRPr="00670188">
        <w:rPr>
          <w:sz w:val="28"/>
          <w:szCs w:val="28"/>
        </w:rPr>
        <w:tab/>
        <w:t>Засоби та методи 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знання в науково-техн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чн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 та науков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 д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яльност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42.</w:t>
      </w:r>
      <w:r w:rsidRPr="00670188">
        <w:rPr>
          <w:sz w:val="28"/>
          <w:szCs w:val="28"/>
        </w:rPr>
        <w:tab/>
        <w:t>Влада та мораль: пол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тичн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та св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тоглядн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аспекти.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43.</w:t>
      </w:r>
      <w:r w:rsidRPr="00670188">
        <w:rPr>
          <w:sz w:val="28"/>
          <w:szCs w:val="28"/>
        </w:rPr>
        <w:tab/>
        <w:t>Соц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ально-ф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лософськ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аспекти сучасної еколог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чної проблеми.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44.</w:t>
      </w:r>
      <w:r w:rsidRPr="00670188">
        <w:rPr>
          <w:sz w:val="28"/>
          <w:szCs w:val="28"/>
        </w:rPr>
        <w:tab/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сторична необх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сть та 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льна св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дома д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яльн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сть людей. Фатал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зм та волюнтаризм.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45.</w:t>
      </w:r>
      <w:r w:rsidRPr="00670188">
        <w:rPr>
          <w:sz w:val="28"/>
          <w:szCs w:val="28"/>
        </w:rPr>
        <w:tab/>
        <w:t>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лософськ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двалини досл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дження сусп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льства в його 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стор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46.</w:t>
      </w:r>
      <w:r w:rsidRPr="00670188">
        <w:rPr>
          <w:sz w:val="28"/>
          <w:szCs w:val="28"/>
        </w:rPr>
        <w:tab/>
        <w:t>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нност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в житт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людини та сусп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льства. Проблема вибору 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нностей.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47.</w:t>
      </w:r>
      <w:r w:rsidRPr="00670188">
        <w:rPr>
          <w:sz w:val="28"/>
          <w:szCs w:val="28"/>
        </w:rPr>
        <w:tab/>
        <w:t>Криза техногенної цив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зац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та становлення нового образу  людини в сучасн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 культур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48.</w:t>
      </w:r>
      <w:r w:rsidRPr="00670188">
        <w:rPr>
          <w:sz w:val="28"/>
          <w:szCs w:val="28"/>
        </w:rPr>
        <w:tab/>
        <w:t>Еколог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чна етика  як складова сучасної еколог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чної парадигми.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49.</w:t>
      </w:r>
      <w:r w:rsidRPr="00670188">
        <w:rPr>
          <w:sz w:val="28"/>
          <w:szCs w:val="28"/>
        </w:rPr>
        <w:tab/>
        <w:t>Проблема сенсу життя людини.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50.</w:t>
      </w:r>
      <w:r w:rsidRPr="00670188">
        <w:rPr>
          <w:sz w:val="28"/>
          <w:szCs w:val="28"/>
        </w:rPr>
        <w:tab/>
        <w:t>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лософськи аспекти сучасних демограф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чних проблем св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ту.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51.</w:t>
      </w:r>
      <w:r w:rsidRPr="00670188">
        <w:rPr>
          <w:sz w:val="28"/>
          <w:szCs w:val="28"/>
        </w:rPr>
        <w:tab/>
        <w:t>Проблема прогнозування  в соц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альному управл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нн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52.</w:t>
      </w:r>
      <w:r w:rsidRPr="00670188">
        <w:rPr>
          <w:sz w:val="28"/>
          <w:szCs w:val="28"/>
        </w:rPr>
        <w:tab/>
        <w:t>Техн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ка, її сутн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сть, основн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законом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рност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та етапи розвитку.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53.</w:t>
      </w:r>
      <w:r w:rsidRPr="00670188">
        <w:rPr>
          <w:sz w:val="28"/>
          <w:szCs w:val="28"/>
        </w:rPr>
        <w:tab/>
        <w:t>Морально-психолог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чн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проблеми “в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ртуальної реальност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” як засобу моделювання д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йсност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54.</w:t>
      </w:r>
      <w:r w:rsidRPr="00670188">
        <w:rPr>
          <w:sz w:val="28"/>
          <w:szCs w:val="28"/>
        </w:rPr>
        <w:tab/>
        <w:t>Сучасна НТР, її сутн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сть, головн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напрямки та соц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альн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насл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дки.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55.</w:t>
      </w:r>
      <w:r w:rsidRPr="00670188">
        <w:rPr>
          <w:sz w:val="28"/>
          <w:szCs w:val="28"/>
        </w:rPr>
        <w:tab/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нформац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йна революц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я та становлення 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нформац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йного сусп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льства.</w:t>
      </w:r>
    </w:p>
    <w:p w:rsidR="00866FB5" w:rsidRPr="00670188" w:rsidRDefault="00866FB5" w:rsidP="00866FB5">
      <w:pPr>
        <w:pStyle w:val="ab"/>
        <w:ind w:firstLine="284"/>
        <w:contextualSpacing/>
        <w:rPr>
          <w:sz w:val="28"/>
          <w:szCs w:val="28"/>
        </w:rPr>
      </w:pPr>
      <w:r w:rsidRPr="00670188">
        <w:rPr>
          <w:sz w:val="28"/>
          <w:szCs w:val="28"/>
        </w:rPr>
        <w:t>56.</w:t>
      </w:r>
      <w:r w:rsidRPr="00670188">
        <w:rPr>
          <w:sz w:val="28"/>
          <w:szCs w:val="28"/>
        </w:rPr>
        <w:tab/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сторичн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 xml:space="preserve"> типи сп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вв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дношення 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лософ</w:t>
      </w:r>
      <w:r w:rsidR="00670188">
        <w:rPr>
          <w:sz w:val="28"/>
          <w:szCs w:val="28"/>
        </w:rPr>
        <w:t>і</w:t>
      </w:r>
      <w:r w:rsidRPr="00670188">
        <w:rPr>
          <w:sz w:val="28"/>
          <w:szCs w:val="28"/>
        </w:rPr>
        <w:t>ї та науки.</w:t>
      </w:r>
    </w:p>
    <w:p w:rsidR="00B6437A" w:rsidRPr="00670188" w:rsidRDefault="00DB52DD" w:rsidP="00A01D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670188">
        <w:rPr>
          <w:sz w:val="28"/>
          <w:szCs w:val="28"/>
        </w:rPr>
        <w:br w:type="page"/>
      </w:r>
      <w:r w:rsidR="008454DB" w:rsidRPr="00670188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lastRenderedPageBreak/>
        <w:t>8</w:t>
      </w:r>
      <w:r w:rsidR="00B6437A" w:rsidRPr="00670188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. </w:t>
      </w:r>
      <w:r w:rsidR="00B6437A" w:rsidRPr="0067018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ПИТАННЯ ДО </w:t>
      </w:r>
      <w:r w:rsidR="00670188">
        <w:rPr>
          <w:rFonts w:ascii="Times New Roman" w:hAnsi="Times New Roman"/>
          <w:b/>
          <w:color w:val="000000"/>
          <w:sz w:val="28"/>
          <w:szCs w:val="28"/>
          <w:lang w:eastAsia="ru-RU"/>
        </w:rPr>
        <w:t>І</w:t>
      </w:r>
      <w:r w:rsidR="00B6437A" w:rsidRPr="00670188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СПИТУ</w:t>
      </w:r>
    </w:p>
    <w:p w:rsidR="00B6437A" w:rsidRPr="00670188" w:rsidRDefault="00B6437A" w:rsidP="00B6437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як форма теоретичного усв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домлення 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ту. Умови її виникнення. Її предмет та функц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Взаємозв’язок м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фолог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ї, рел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ї,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М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сце та роль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в сусп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льств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життєд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яльност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особистост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Проблема методу в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 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алектика та метаф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зика.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Стародавнього 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ту. Її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рег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они виникнення та характерн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риси.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Давньо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йськ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школи.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деї ортодоксальних шк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Давньо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йськ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школи.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деї неортодоксальних шк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лософська система буддизму.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Соц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ально-етичн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погляди Конфуц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лософьк</w:t>
      </w:r>
      <w:r w:rsidR="00670188">
        <w:rPr>
          <w:rFonts w:ascii="Times New Roman" w:hAnsi="Times New Roman"/>
          <w:sz w:val="28"/>
          <w:szCs w:val="28"/>
        </w:rPr>
        <w:t>і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погляди Лао-Цзи.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Антична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я. Загальна характеристика,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школи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роль в становленн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тової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Ранньогрецька натурф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я. </w:t>
      </w:r>
      <w:proofErr w:type="spellStart"/>
      <w:r w:rsidRPr="00670188">
        <w:rPr>
          <w:rFonts w:ascii="Times New Roman" w:hAnsi="Times New Roman"/>
          <w:sz w:val="28"/>
          <w:szCs w:val="28"/>
        </w:rPr>
        <w:t>М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летська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школа.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70188">
        <w:rPr>
          <w:rFonts w:ascii="Times New Roman" w:hAnsi="Times New Roman"/>
          <w:sz w:val="28"/>
          <w:szCs w:val="28"/>
        </w:rPr>
        <w:t>Онтолог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давньогрецької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ї: 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фагор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йський союз, школа </w:t>
      </w:r>
      <w:proofErr w:type="spellStart"/>
      <w:r w:rsidRPr="00670188">
        <w:rPr>
          <w:rFonts w:ascii="Times New Roman" w:hAnsi="Times New Roman"/>
          <w:sz w:val="28"/>
          <w:szCs w:val="28"/>
        </w:rPr>
        <w:t>елеат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Атом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зм </w:t>
      </w:r>
      <w:proofErr w:type="spellStart"/>
      <w:r w:rsidRPr="00670188">
        <w:rPr>
          <w:rFonts w:ascii="Times New Roman" w:hAnsi="Times New Roman"/>
          <w:sz w:val="28"/>
          <w:szCs w:val="28"/>
        </w:rPr>
        <w:t>Демокр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та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Антрополог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чна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я Сократа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лософський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деал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 Платона.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Аристотель як систематизатор давньогрецької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Елл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стична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я.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школи 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в, скептик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в та </w:t>
      </w:r>
      <w:proofErr w:type="spellStart"/>
      <w:r w:rsidRPr="00670188">
        <w:rPr>
          <w:rFonts w:ascii="Times New Roman" w:hAnsi="Times New Roman"/>
          <w:sz w:val="28"/>
          <w:szCs w:val="28"/>
        </w:rPr>
        <w:t>Еп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кура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Середньов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ччя. Загальна характеристика та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положення.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Августин Блаженний та його вчення про град Земний та град Божий.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Питання 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знання природи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сусп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льства в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Томи Акв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нського.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епохи 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дродження.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сторичн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умови її формування та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риси.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Утоп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чне вчення Т. Мора та Т. Кампанелли (ознайомитися з роботою Т.</w:t>
      </w:r>
      <w:r w:rsidR="00BA2407">
        <w:rPr>
          <w:rFonts w:ascii="Times New Roman" w:hAnsi="Times New Roman"/>
          <w:sz w:val="28"/>
          <w:szCs w:val="28"/>
        </w:rPr>
        <w:t> </w:t>
      </w:r>
      <w:r w:rsidRPr="00670188">
        <w:rPr>
          <w:rFonts w:ascii="Times New Roman" w:hAnsi="Times New Roman"/>
          <w:sz w:val="28"/>
          <w:szCs w:val="28"/>
        </w:rPr>
        <w:t>Мора “Утоп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я”).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Нового часу. Емп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ризм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рац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онал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зм.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ндуктивний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дедуктивний методи (Ф. Бекон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Р. Декарт).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Проблеми субстанц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у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 думц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Нового часу (Р. Декарт,</w:t>
      </w:r>
      <w:r w:rsidR="00BA2407">
        <w:rPr>
          <w:rFonts w:ascii="Times New Roman" w:hAnsi="Times New Roman"/>
          <w:sz w:val="28"/>
          <w:szCs w:val="28"/>
        </w:rPr>
        <w:t xml:space="preserve"> Г. </w:t>
      </w:r>
      <w:proofErr w:type="spellStart"/>
      <w:r w:rsidRPr="00670188">
        <w:rPr>
          <w:rFonts w:ascii="Times New Roman" w:hAnsi="Times New Roman"/>
          <w:sz w:val="28"/>
          <w:szCs w:val="28"/>
        </w:rPr>
        <w:t>Ляйбн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ц</w:t>
      </w:r>
      <w:proofErr w:type="spellEnd"/>
      <w:r w:rsidRPr="00670188">
        <w:rPr>
          <w:rFonts w:ascii="Times New Roman" w:hAnsi="Times New Roman"/>
          <w:sz w:val="28"/>
          <w:szCs w:val="28"/>
        </w:rPr>
        <w:t>, Б. Сп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ноза).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Пол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тична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Т. Гоббса.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Мораль, пол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тика, право, педагог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ка у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Д. Локка.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Соц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альна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Д. Юма.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Англ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йське просв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тництво: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риси та напрямки.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lastRenderedPageBreak/>
        <w:t>Французьке Просв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тництво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французький матер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 XVIII стол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ття. Загальна характеристика.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мецька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доби просв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тництва. Її витоки та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характеристики.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Класична 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мецька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я, її значення в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стор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лософської науки.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70188">
        <w:rPr>
          <w:rFonts w:ascii="Times New Roman" w:hAnsi="Times New Roman"/>
          <w:sz w:val="28"/>
          <w:szCs w:val="28"/>
        </w:rPr>
        <w:t>Cоц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ально</w:t>
      </w:r>
      <w:proofErr w:type="spellEnd"/>
      <w:r w:rsidRPr="00670188">
        <w:rPr>
          <w:rFonts w:ascii="Times New Roman" w:hAnsi="Times New Roman"/>
          <w:sz w:val="28"/>
          <w:szCs w:val="28"/>
        </w:rPr>
        <w:t>-етичн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погляди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. Канта.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 xml:space="preserve">Система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метод у Гегеля, їх суперечлив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сть. 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алектичний метод Г. Гегеля.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Антрополог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чний матер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зм  Л. </w:t>
      </w:r>
      <w:proofErr w:type="spellStart"/>
      <w:r w:rsidRPr="00670188">
        <w:rPr>
          <w:rFonts w:ascii="Times New Roman" w:hAnsi="Times New Roman"/>
          <w:sz w:val="28"/>
          <w:szCs w:val="28"/>
        </w:rPr>
        <w:t>Фойєрбаха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Характерн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риси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марксизму. Вчення про 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дчуження, свободу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комун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яльн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сть посл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довник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марксизму в Європ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та Рос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ї (П. Лафарг, А. </w:t>
      </w:r>
      <w:proofErr w:type="spellStart"/>
      <w:r w:rsidRPr="00670188">
        <w:rPr>
          <w:rFonts w:ascii="Times New Roman" w:hAnsi="Times New Roman"/>
          <w:sz w:val="28"/>
          <w:szCs w:val="28"/>
        </w:rPr>
        <w:t>Бебель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, В.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. Лен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н та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нш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).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 xml:space="preserve">Зародження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формування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ї в добу </w:t>
      </w:r>
      <w:proofErr w:type="spellStart"/>
      <w:r w:rsidRPr="00670188">
        <w:rPr>
          <w:rFonts w:ascii="Times New Roman" w:hAnsi="Times New Roman"/>
          <w:sz w:val="28"/>
          <w:szCs w:val="28"/>
        </w:rPr>
        <w:t>Києвської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Рус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в Києво-</w:t>
      </w:r>
      <w:proofErr w:type="spellStart"/>
      <w:r w:rsidRPr="00670188">
        <w:rPr>
          <w:rFonts w:ascii="Times New Roman" w:hAnsi="Times New Roman"/>
          <w:sz w:val="28"/>
          <w:szCs w:val="28"/>
        </w:rPr>
        <w:t>Могилянск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академ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Ф. Прокоповича.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Г. С. Сковорода. Його вчення про дв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натури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три св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Концепц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“</w:t>
      </w:r>
      <w:proofErr w:type="spellStart"/>
      <w:r w:rsidRPr="00670188">
        <w:rPr>
          <w:rFonts w:ascii="Times New Roman" w:hAnsi="Times New Roman"/>
          <w:sz w:val="28"/>
          <w:szCs w:val="28"/>
        </w:rPr>
        <w:t>сродност</w:t>
      </w:r>
      <w:r w:rsidR="00670188">
        <w:rPr>
          <w:rFonts w:ascii="Times New Roman" w:hAnsi="Times New Roman"/>
          <w:sz w:val="28"/>
          <w:szCs w:val="28"/>
        </w:rPr>
        <w:t>і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”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вчення про щастя Г. С. Сковороди.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Соц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ально-пол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тичн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та гуман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стичн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деї Кирило-</w:t>
      </w:r>
      <w:proofErr w:type="spellStart"/>
      <w:r w:rsidRPr="00670188">
        <w:rPr>
          <w:rFonts w:ascii="Times New Roman" w:hAnsi="Times New Roman"/>
          <w:sz w:val="28"/>
          <w:szCs w:val="28"/>
        </w:rPr>
        <w:t>Мефод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євського</w:t>
      </w:r>
      <w:proofErr w:type="spellEnd"/>
      <w:r w:rsidRPr="00670188">
        <w:rPr>
          <w:rFonts w:ascii="Times New Roman" w:hAnsi="Times New Roman"/>
          <w:sz w:val="28"/>
          <w:szCs w:val="28"/>
        </w:rPr>
        <w:t xml:space="preserve"> товариства Т. Г. Шевченко.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“Ф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серця” П. Юркевича.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українських демократ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в: М. Драгоманов та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. Франко. Загальна характеристика.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української 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аспори ХХ ст.: В. </w:t>
      </w:r>
      <w:proofErr w:type="spellStart"/>
      <w:r w:rsidRPr="00670188">
        <w:rPr>
          <w:rFonts w:ascii="Times New Roman" w:hAnsi="Times New Roman"/>
          <w:sz w:val="28"/>
          <w:szCs w:val="28"/>
        </w:rPr>
        <w:t>Липинський</w:t>
      </w:r>
      <w:proofErr w:type="spellEnd"/>
      <w:r w:rsidRPr="00670188">
        <w:rPr>
          <w:rFonts w:ascii="Times New Roman" w:hAnsi="Times New Roman"/>
          <w:sz w:val="28"/>
          <w:szCs w:val="28"/>
        </w:rPr>
        <w:t>, Д. Донцов, Д. Чижевський. Загальна характеристика.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Зах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дна некласична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Х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Х-ХХ ст.: загальна характеристика та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напрямки.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я життя А. </w:t>
      </w:r>
      <w:proofErr w:type="spellStart"/>
      <w:r w:rsidRPr="00670188">
        <w:rPr>
          <w:rFonts w:ascii="Times New Roman" w:hAnsi="Times New Roman"/>
          <w:sz w:val="28"/>
          <w:szCs w:val="28"/>
        </w:rPr>
        <w:t>Шопенгауера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Поняття “надлюдини” та “вол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до влади” у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Ф. 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цше.</w:t>
      </w:r>
    </w:p>
    <w:p w:rsidR="00B6437A" w:rsidRPr="00670188" w:rsidRDefault="00670188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дея несв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домого 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 психоанал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з З. </w:t>
      </w:r>
      <w:proofErr w:type="spellStart"/>
      <w:r w:rsidR="00B6437A" w:rsidRPr="00670188">
        <w:rPr>
          <w:rFonts w:ascii="Times New Roman" w:hAnsi="Times New Roman"/>
          <w:sz w:val="28"/>
          <w:szCs w:val="28"/>
        </w:rPr>
        <w:t>Фройда</w:t>
      </w:r>
      <w:proofErr w:type="spellEnd"/>
      <w:r w:rsidR="00B6437A"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екзистенц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зму С. </w:t>
      </w:r>
      <w:proofErr w:type="spellStart"/>
      <w:r w:rsidRPr="00670188">
        <w:rPr>
          <w:rFonts w:ascii="Times New Roman" w:hAnsi="Times New Roman"/>
          <w:sz w:val="28"/>
          <w:szCs w:val="28"/>
        </w:rPr>
        <w:t>К’єркєгора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 xml:space="preserve">Проблема життя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смерт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в екзистенц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альн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</w:t>
      </w:r>
    </w:p>
    <w:p w:rsidR="00B6437A" w:rsidRPr="00670188" w:rsidRDefault="00670188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дея екзистенц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зму в художн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й л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тератур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 xml:space="preserve"> Заходу. Ф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лософ</w:t>
      </w:r>
      <w:r>
        <w:rPr>
          <w:rFonts w:ascii="Times New Roman" w:hAnsi="Times New Roman"/>
          <w:sz w:val="28"/>
          <w:szCs w:val="28"/>
        </w:rPr>
        <w:t>і</w:t>
      </w:r>
      <w:r w:rsidR="00B6437A" w:rsidRPr="00670188">
        <w:rPr>
          <w:rFonts w:ascii="Times New Roman" w:hAnsi="Times New Roman"/>
          <w:sz w:val="28"/>
          <w:szCs w:val="28"/>
        </w:rPr>
        <w:t>я А. Камю та Ж. П. Сартра.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Концепц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 культури О. Шпенглера.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Позитив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 та неопозитив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Передумови виникнення прагматизму. 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деї головних представник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Сучасна рел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йна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я. Неотом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зм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персонал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деї </w:t>
      </w:r>
      <w:proofErr w:type="spellStart"/>
      <w:r w:rsidRPr="00670188">
        <w:rPr>
          <w:rFonts w:ascii="Times New Roman" w:hAnsi="Times New Roman"/>
          <w:sz w:val="28"/>
          <w:szCs w:val="28"/>
        </w:rPr>
        <w:t>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лософсько</w:t>
      </w:r>
      <w:proofErr w:type="spellEnd"/>
      <w:r w:rsidRPr="00670188">
        <w:rPr>
          <w:rFonts w:ascii="Times New Roman" w:hAnsi="Times New Roman"/>
          <w:sz w:val="28"/>
          <w:szCs w:val="28"/>
        </w:rPr>
        <w:t>-антрополог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чного вчення М. </w:t>
      </w:r>
      <w:proofErr w:type="spellStart"/>
      <w:r w:rsidRPr="00670188">
        <w:rPr>
          <w:rFonts w:ascii="Times New Roman" w:hAnsi="Times New Roman"/>
          <w:sz w:val="28"/>
          <w:szCs w:val="28"/>
        </w:rPr>
        <w:t>Шелера</w:t>
      </w:r>
      <w:proofErr w:type="spellEnd"/>
      <w:r w:rsidRPr="00670188">
        <w:rPr>
          <w:rFonts w:ascii="Times New Roman" w:hAnsi="Times New Roman"/>
          <w:sz w:val="28"/>
          <w:szCs w:val="28"/>
        </w:rPr>
        <w:t>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Загальна характеристика анал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тичної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lastRenderedPageBreak/>
        <w:t>Основн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деї критичного рац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онал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зму К. Поппера.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Постмодерн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 як духовно-культурний феномен. Його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лософське осмислення.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Матер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зм та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деал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 у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ї.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Мон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зм, дуал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зм, плюрал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Культура як предмет ф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лософського осмислення.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Проблема культури як д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алогу культури.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Символ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зм культури. Сутн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сть символу.</w:t>
      </w:r>
    </w:p>
    <w:p w:rsidR="00B6437A" w:rsidRPr="00670188" w:rsidRDefault="00B6437A" w:rsidP="00A01D26">
      <w:pPr>
        <w:pStyle w:val="a7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70188">
        <w:rPr>
          <w:rFonts w:ascii="Times New Roman" w:hAnsi="Times New Roman"/>
          <w:sz w:val="28"/>
          <w:szCs w:val="28"/>
        </w:rPr>
        <w:t>Культура та цив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зац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я: сп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вв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дношення понять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феномен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в.</w:t>
      </w:r>
    </w:p>
    <w:p w:rsidR="00A01D26" w:rsidRPr="00670188" w:rsidRDefault="00A01D26" w:rsidP="00A01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1ACC" w:rsidRPr="00670188" w:rsidRDefault="008454DB" w:rsidP="00A01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1ACC" w:rsidRPr="00670188">
        <w:rPr>
          <w:rFonts w:ascii="Times New Roman" w:hAnsi="Times New Roman"/>
          <w:b/>
          <w:sz w:val="28"/>
          <w:szCs w:val="28"/>
          <w:lang w:eastAsia="ru-RU"/>
        </w:rPr>
        <w:t>. ФОРМИ КОНТРОЛЮ</w:t>
      </w:r>
    </w:p>
    <w:p w:rsidR="00A01D26" w:rsidRPr="00670188" w:rsidRDefault="00A01D26" w:rsidP="00A01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1ACC" w:rsidRPr="00670188" w:rsidRDefault="00AC1ACC" w:rsidP="00AC1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нка з дисципл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ни “</w:t>
      </w:r>
      <w:r w:rsidR="000F075E" w:rsidRPr="00670188">
        <w:rPr>
          <w:rFonts w:ascii="Times New Roman" w:hAnsi="Times New Roman"/>
          <w:sz w:val="28"/>
          <w:szCs w:val="28"/>
          <w:lang w:eastAsia="ru-RU"/>
        </w:rPr>
        <w:t>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0F075E" w:rsidRPr="00670188">
        <w:rPr>
          <w:rFonts w:ascii="Times New Roman" w:hAnsi="Times New Roman"/>
          <w:sz w:val="28"/>
          <w:szCs w:val="28"/>
          <w:lang w:eastAsia="ru-RU"/>
        </w:rPr>
        <w:t>лософ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="000F075E" w:rsidRPr="00670188">
        <w:rPr>
          <w:rFonts w:ascii="Times New Roman" w:hAnsi="Times New Roman"/>
          <w:sz w:val="28"/>
          <w:szCs w:val="28"/>
          <w:lang w:eastAsia="ru-RU"/>
        </w:rPr>
        <w:t>я</w:t>
      </w:r>
      <w:r w:rsidRPr="00670188">
        <w:rPr>
          <w:rFonts w:ascii="Times New Roman" w:hAnsi="Times New Roman"/>
          <w:sz w:val="28"/>
          <w:szCs w:val="28"/>
          <w:lang w:eastAsia="ru-RU"/>
        </w:rPr>
        <w:t>” визначається з урахуванням результат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поточної навчальної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студента та 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нок засвоєння ним окремих модул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в. Основними функц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ями 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нювання навчальних досягнень є: </w:t>
      </w:r>
    </w:p>
    <w:p w:rsidR="00AC1ACC" w:rsidRPr="00670188" w:rsidRDefault="00AC1ACC" w:rsidP="00AC1A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i/>
          <w:sz w:val="28"/>
          <w:szCs w:val="28"/>
          <w:lang w:eastAsia="ru-RU"/>
        </w:rPr>
        <w:t>контролююча</w:t>
      </w:r>
      <w:r w:rsidRPr="00670188">
        <w:rPr>
          <w:rFonts w:ascii="Times New Roman" w:hAnsi="Times New Roman"/>
          <w:sz w:val="28"/>
          <w:szCs w:val="28"/>
          <w:lang w:eastAsia="ru-RU"/>
        </w:rPr>
        <w:t>, яка передбачає встановлення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вня досягнень окремого студента,</w:t>
      </w:r>
      <w:r w:rsidR="000F075E" w:rsidRPr="00670188">
        <w:rPr>
          <w:rFonts w:ascii="Times New Roman" w:hAnsi="Times New Roman"/>
          <w:sz w:val="28"/>
          <w:szCs w:val="28"/>
          <w:lang w:eastAsia="ru-RU"/>
        </w:rPr>
        <w:t xml:space="preserve"> а також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дає змогу викладачу своєчасно планувати й коригувати роботу й методику вивчення наступного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алу;</w:t>
      </w:r>
    </w:p>
    <w:p w:rsidR="00AC1ACC" w:rsidRPr="00670188" w:rsidRDefault="00AC1ACC" w:rsidP="00AC1A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i/>
          <w:sz w:val="28"/>
          <w:szCs w:val="28"/>
          <w:lang w:eastAsia="ru-RU"/>
        </w:rPr>
        <w:t>навчальна</w:t>
      </w:r>
      <w:r w:rsidRPr="00670188">
        <w:rPr>
          <w:rFonts w:ascii="Times New Roman" w:hAnsi="Times New Roman"/>
          <w:sz w:val="28"/>
          <w:szCs w:val="28"/>
          <w:lang w:eastAsia="ru-RU"/>
        </w:rPr>
        <w:t>, яка передбачає таку орган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ю 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нювання навчальних досягнень студент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в, коли його проведення сприяє удосконаленню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дготовки студента; </w:t>
      </w:r>
    </w:p>
    <w:p w:rsidR="00AC1ACC" w:rsidRPr="00670188" w:rsidRDefault="00AC1ACC" w:rsidP="00AC1A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i/>
          <w:sz w:val="28"/>
          <w:szCs w:val="28"/>
          <w:lang w:eastAsia="ru-RU"/>
        </w:rPr>
        <w:t>д</w:t>
      </w:r>
      <w:r w:rsidR="00670188">
        <w:rPr>
          <w:rFonts w:ascii="Times New Roman" w:hAnsi="Times New Roman"/>
          <w:i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i/>
          <w:sz w:val="28"/>
          <w:szCs w:val="28"/>
          <w:lang w:eastAsia="ru-RU"/>
        </w:rPr>
        <w:t>агностична</w:t>
      </w:r>
      <w:r w:rsidRPr="00670188">
        <w:rPr>
          <w:rFonts w:ascii="Times New Roman" w:hAnsi="Times New Roman"/>
          <w:sz w:val="28"/>
          <w:szCs w:val="28"/>
          <w:lang w:eastAsia="ru-RU"/>
        </w:rPr>
        <w:t>, яка є основою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агностичного п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дходу в 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яльност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викладача,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допомагає йому встановлювати причини труднощ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в, з якими стикається студент у процес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навчання, виявлених прогалин у його знаннях та вм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ннях;</w:t>
      </w:r>
    </w:p>
    <w:p w:rsidR="00AC1ACC" w:rsidRPr="00670188" w:rsidRDefault="00AC1ACC" w:rsidP="00AC1A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i/>
          <w:sz w:val="28"/>
          <w:szCs w:val="28"/>
          <w:lang w:eastAsia="ru-RU"/>
        </w:rPr>
        <w:t>виховна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виявляється не 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льки у мет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зм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ст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завдань, але й у методиц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їх реал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зац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викладачем, у наступному коментуванн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й 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нюванн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роб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т. </w:t>
      </w:r>
    </w:p>
    <w:p w:rsidR="00AC1ACC" w:rsidRPr="00670188" w:rsidRDefault="00AC1ACC" w:rsidP="00AC1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Залежно в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д ступеня оволод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ння навчальним матер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алом розр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зняють чотири 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його засвоєння та вм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ння оперувати ним: </w:t>
      </w:r>
      <w:r w:rsidRPr="00670188">
        <w:rPr>
          <w:rFonts w:ascii="Times New Roman" w:hAnsi="Times New Roman"/>
          <w:i/>
          <w:sz w:val="28"/>
          <w:szCs w:val="28"/>
          <w:lang w:eastAsia="ru-RU"/>
        </w:rPr>
        <w:t>початковий; середн</w:t>
      </w:r>
      <w:r w:rsidR="00670188">
        <w:rPr>
          <w:rFonts w:ascii="Times New Roman" w:hAnsi="Times New Roman"/>
          <w:i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i/>
          <w:sz w:val="28"/>
          <w:szCs w:val="28"/>
          <w:lang w:eastAsia="ru-RU"/>
        </w:rPr>
        <w:t>й; достатн</w:t>
      </w:r>
      <w:r w:rsidR="00670188">
        <w:rPr>
          <w:rFonts w:ascii="Times New Roman" w:hAnsi="Times New Roman"/>
          <w:i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i/>
          <w:sz w:val="28"/>
          <w:szCs w:val="28"/>
          <w:lang w:eastAsia="ru-RU"/>
        </w:rPr>
        <w:t>й; високий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C1ACC" w:rsidRPr="00670188" w:rsidRDefault="00AC1ACC" w:rsidP="00AC1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ru-RU"/>
        </w:rPr>
        <w:t>Критер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ї дають змогу зд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йснювати 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нювання навчальних досягнень учн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в у 100-бальн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й систем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 xml:space="preserve"> оц</w:t>
      </w:r>
      <w:r w:rsidR="00670188">
        <w:rPr>
          <w:rFonts w:ascii="Times New Roman" w:hAnsi="Times New Roman"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нювання.</w:t>
      </w:r>
    </w:p>
    <w:p w:rsidR="00410DFE" w:rsidRPr="00670188" w:rsidRDefault="00410DFE" w:rsidP="00410DF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BC8" w:rsidRPr="00670188" w:rsidRDefault="00410DFE" w:rsidP="00410DF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188">
        <w:rPr>
          <w:rFonts w:ascii="Times New Roman" w:hAnsi="Times New Roman"/>
          <w:b/>
          <w:sz w:val="28"/>
          <w:szCs w:val="28"/>
        </w:rPr>
        <w:t>РЕЗУЛЬТАТИ ПРОГРАМНОГО НАВЧАННЯ</w:t>
      </w:r>
    </w:p>
    <w:p w:rsidR="00410DFE" w:rsidRPr="00670188" w:rsidRDefault="00410DFE" w:rsidP="00410DF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DFE" w:rsidRPr="00670188" w:rsidRDefault="00410DFE" w:rsidP="00410DFE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70188">
        <w:rPr>
          <w:rFonts w:ascii="Times New Roman" w:hAnsi="Times New Roman"/>
          <w:sz w:val="28"/>
          <w:szCs w:val="28"/>
          <w:lang w:eastAsia="ar-SA"/>
        </w:rPr>
        <w:t xml:space="preserve">ПРН-1: Мислити </w:t>
      </w:r>
      <w:proofErr w:type="spellStart"/>
      <w:r w:rsidRPr="00670188">
        <w:rPr>
          <w:rFonts w:ascii="Times New Roman" w:hAnsi="Times New Roman"/>
          <w:sz w:val="28"/>
          <w:szCs w:val="28"/>
          <w:lang w:eastAsia="ar-SA"/>
        </w:rPr>
        <w:t>абстрактно</w:t>
      </w:r>
      <w:proofErr w:type="spellEnd"/>
      <w:r w:rsidRPr="00670188">
        <w:rPr>
          <w:rFonts w:ascii="Times New Roman" w:hAnsi="Times New Roman"/>
          <w:sz w:val="28"/>
          <w:szCs w:val="28"/>
          <w:lang w:eastAsia="ar-SA"/>
        </w:rPr>
        <w:t xml:space="preserve"> й анал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тично, синтезувати загальн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 xml:space="preserve"> знання 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з ф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лософ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ї.</w:t>
      </w:r>
    </w:p>
    <w:p w:rsidR="00410DFE" w:rsidRPr="00670188" w:rsidRDefault="00410DFE" w:rsidP="00410DFE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ar-SA"/>
        </w:rPr>
        <w:t xml:space="preserve">ПРН-2: 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Демонструвати волод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 xml:space="preserve">ння загальнотеоретичними поняттями 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 xml:space="preserve"> категор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ями у сфер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 xml:space="preserve"> ф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лософ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ї.</w:t>
      </w:r>
      <w:r w:rsidR="00BA2407">
        <w:rPr>
          <w:rFonts w:ascii="Times New Roman" w:hAnsi="Times New Roman"/>
          <w:kern w:val="1"/>
          <w:sz w:val="28"/>
          <w:szCs w:val="28"/>
          <w:lang w:eastAsia="ar-SA" w:bidi="hi-IN"/>
        </w:rPr>
        <w:t xml:space="preserve"> 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Ор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єнтуватися у початкових онтолог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чних, антрополог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чних, акс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олог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kern w:val="1"/>
          <w:sz w:val="28"/>
          <w:szCs w:val="28"/>
          <w:lang w:eastAsia="ar-SA" w:bidi="hi-IN"/>
        </w:rPr>
        <w:t>чних засадах сутност</w:t>
      </w:r>
      <w:r w:rsidR="00670188">
        <w:rPr>
          <w:rFonts w:ascii="Times New Roman" w:hAnsi="Times New Roman"/>
          <w:kern w:val="1"/>
          <w:sz w:val="28"/>
          <w:szCs w:val="28"/>
          <w:lang w:eastAsia="ar-SA" w:bidi="hi-IN"/>
        </w:rPr>
        <w:t>і</w:t>
      </w:r>
      <w:r w:rsidRPr="00670188">
        <w:rPr>
          <w:rFonts w:ascii="Times New Roman" w:hAnsi="Times New Roman"/>
          <w:sz w:val="28"/>
          <w:szCs w:val="28"/>
          <w:lang w:eastAsia="ru-RU"/>
        </w:rPr>
        <w:t>.</w:t>
      </w:r>
    </w:p>
    <w:p w:rsidR="00AF3BC8" w:rsidRPr="00670188" w:rsidRDefault="00410DFE" w:rsidP="00410DF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70188">
        <w:rPr>
          <w:rFonts w:ascii="Times New Roman" w:hAnsi="Times New Roman"/>
          <w:sz w:val="28"/>
          <w:szCs w:val="28"/>
          <w:lang w:eastAsia="ar-SA"/>
        </w:rPr>
        <w:t xml:space="preserve">ПРН-3: </w:t>
      </w:r>
      <w:r w:rsidRPr="00670188">
        <w:rPr>
          <w:rFonts w:ascii="Times New Roman" w:hAnsi="Times New Roman"/>
          <w:sz w:val="28"/>
          <w:szCs w:val="28"/>
        </w:rPr>
        <w:t>Проводити зб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р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 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нтегрований анал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з матер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ал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>в з р</w:t>
      </w:r>
      <w:r w:rsidR="00670188">
        <w:rPr>
          <w:rFonts w:ascii="Times New Roman" w:hAnsi="Times New Roman"/>
          <w:sz w:val="28"/>
          <w:szCs w:val="28"/>
        </w:rPr>
        <w:t>і</w:t>
      </w:r>
      <w:r w:rsidRPr="00670188">
        <w:rPr>
          <w:rFonts w:ascii="Times New Roman" w:hAnsi="Times New Roman"/>
          <w:sz w:val="28"/>
          <w:szCs w:val="28"/>
        </w:rPr>
        <w:t xml:space="preserve">зних джерел, зокрема, </w:t>
      </w:r>
      <w:r w:rsidRPr="00670188">
        <w:rPr>
          <w:rFonts w:ascii="Times New Roman" w:hAnsi="Times New Roman"/>
          <w:sz w:val="28"/>
          <w:szCs w:val="28"/>
          <w:lang w:eastAsia="ar-SA"/>
        </w:rPr>
        <w:t>з ф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лософських наукових джерел, анал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зувати їх та узагальнювати у в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дпов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дност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 xml:space="preserve"> до наукових критер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їв.</w:t>
      </w:r>
      <w:r w:rsidR="00BA24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70188">
        <w:rPr>
          <w:rFonts w:ascii="Times New Roman" w:hAnsi="Times New Roman"/>
          <w:sz w:val="28"/>
          <w:szCs w:val="28"/>
          <w:lang w:eastAsia="ar-SA"/>
        </w:rPr>
        <w:t>Використовувати базов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 xml:space="preserve"> методи ф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лософ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ї при виконанн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 xml:space="preserve"> профес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йних задач</w:t>
      </w:r>
      <w:r w:rsidRPr="00670188">
        <w:rPr>
          <w:rFonts w:ascii="Times New Roman" w:hAnsi="Times New Roman"/>
          <w:sz w:val="28"/>
          <w:szCs w:val="28"/>
          <w:lang w:eastAsia="ru-RU"/>
        </w:rPr>
        <w:t>;</w:t>
      </w:r>
      <w:r w:rsidR="00BA240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70188">
        <w:rPr>
          <w:rFonts w:ascii="Times New Roman" w:hAnsi="Times New Roman"/>
          <w:sz w:val="28"/>
          <w:szCs w:val="28"/>
          <w:lang w:eastAsia="ar-SA"/>
        </w:rPr>
        <w:t>дискутувати з ф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лософських питань на високому р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  <w:r w:rsidRPr="00670188">
        <w:rPr>
          <w:rFonts w:ascii="Times New Roman" w:hAnsi="Times New Roman"/>
          <w:sz w:val="28"/>
          <w:szCs w:val="28"/>
          <w:lang w:eastAsia="ar-SA"/>
        </w:rPr>
        <w:t>вн</w:t>
      </w:r>
      <w:r w:rsidR="00670188">
        <w:rPr>
          <w:rFonts w:ascii="Times New Roman" w:hAnsi="Times New Roman"/>
          <w:sz w:val="28"/>
          <w:szCs w:val="28"/>
          <w:lang w:eastAsia="ar-SA"/>
        </w:rPr>
        <w:t>і</w:t>
      </w:r>
    </w:p>
    <w:p w:rsidR="00AF3BC8" w:rsidRPr="00670188" w:rsidRDefault="00AF3BC8" w:rsidP="00AC1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1ACC" w:rsidRPr="00670188" w:rsidRDefault="008454DB" w:rsidP="00AC1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AC1ACC" w:rsidRPr="00670188">
        <w:rPr>
          <w:rFonts w:ascii="Times New Roman" w:hAnsi="Times New Roman"/>
          <w:b/>
          <w:sz w:val="28"/>
          <w:szCs w:val="28"/>
          <w:lang w:eastAsia="ru-RU"/>
        </w:rPr>
        <w:t>. ОЦ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AC1ACC" w:rsidRPr="00670188">
        <w:rPr>
          <w:rFonts w:ascii="Times New Roman" w:hAnsi="Times New Roman"/>
          <w:b/>
          <w:sz w:val="28"/>
          <w:szCs w:val="28"/>
          <w:lang w:eastAsia="ru-RU"/>
        </w:rPr>
        <w:t>НЮВАННЯ ЗНАНЬ СТУДЕНТ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="00AC1ACC" w:rsidRPr="00670188">
        <w:rPr>
          <w:rFonts w:ascii="Times New Roman" w:hAnsi="Times New Roman"/>
          <w:b/>
          <w:sz w:val="28"/>
          <w:szCs w:val="28"/>
          <w:lang w:eastAsia="ru-RU"/>
        </w:rPr>
        <w:t>В</w:t>
      </w:r>
    </w:p>
    <w:p w:rsidR="00AC1ACC" w:rsidRPr="00670188" w:rsidRDefault="00AC1ACC" w:rsidP="00AC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ACC" w:rsidRPr="00670188" w:rsidRDefault="00AE1430" w:rsidP="00AE143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188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 xml:space="preserve">дсумки складання </w:t>
      </w:r>
      <w:r w:rsidR="00670188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670188">
        <w:rPr>
          <w:rFonts w:ascii="Times New Roman" w:hAnsi="Times New Roman"/>
          <w:b/>
          <w:sz w:val="28"/>
          <w:szCs w:val="28"/>
          <w:lang w:eastAsia="ru-RU"/>
        </w:rPr>
        <w:t>спиту</w:t>
      </w:r>
    </w:p>
    <w:tbl>
      <w:tblPr>
        <w:tblpPr w:leftFromText="180" w:rightFromText="180" w:vertAnchor="text" w:horzAnchor="margin" w:tblpXSpec="center" w:tblpY="238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3969"/>
      </w:tblGrid>
      <w:tr w:rsidR="008A4694" w:rsidRPr="00670188" w:rsidTr="0017126E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94" w:rsidRPr="00670188" w:rsidRDefault="008A4694" w:rsidP="00171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СУМА БАЛ</w:t>
            </w:r>
            <w:r w:rsid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E" w:rsidRPr="00670188" w:rsidRDefault="0017126E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</w:t>
            </w:r>
            <w:r w:rsid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НКА</w:t>
            </w:r>
          </w:p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ЄКТС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17126E" w:rsidP="00385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</w:t>
            </w:r>
            <w:r w:rsid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НКА ЗА НАЦ</w:t>
            </w:r>
            <w:r w:rsid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ОНАЛЬНОЮ ШКАЛОЮ</w:t>
            </w:r>
          </w:p>
        </w:tc>
      </w:tr>
      <w:tr w:rsidR="008A4694" w:rsidRPr="00670188" w:rsidTr="008A4694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дм</w:t>
            </w:r>
            <w:r w:rsid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нно</w:t>
            </w:r>
          </w:p>
        </w:tc>
      </w:tr>
      <w:tr w:rsidR="008A4694" w:rsidRPr="00670188" w:rsidTr="008A4694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</w:tr>
      <w:tr w:rsidR="008A4694" w:rsidRPr="00670188" w:rsidTr="008A4694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694" w:rsidRPr="00670188" w:rsidTr="008A4694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задов</w:t>
            </w:r>
            <w:r w:rsid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льно</w:t>
            </w:r>
          </w:p>
        </w:tc>
      </w:tr>
      <w:tr w:rsidR="008A4694" w:rsidRPr="00670188" w:rsidTr="008A4694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694" w:rsidRPr="00670188" w:rsidTr="008A469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незадов</w:t>
            </w:r>
            <w:r w:rsid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льно</w:t>
            </w:r>
          </w:p>
        </w:tc>
      </w:tr>
      <w:tr w:rsidR="008A4694" w:rsidRPr="00670188" w:rsidTr="008A469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4" w:rsidRPr="00670188" w:rsidRDefault="008A4694" w:rsidP="008A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94" w:rsidRPr="00670188" w:rsidRDefault="008A4694" w:rsidP="008A469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437A" w:rsidRPr="00670188" w:rsidRDefault="00B6437A" w:rsidP="00B6437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B6437A" w:rsidRPr="00670188" w:rsidSect="00F731A8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88" w:rsidRDefault="00670188">
      <w:pPr>
        <w:spacing w:after="0" w:line="240" w:lineRule="auto"/>
      </w:pPr>
      <w:r>
        <w:separator/>
      </w:r>
    </w:p>
  </w:endnote>
  <w:endnote w:type="continuationSeparator" w:id="0">
    <w:p w:rsidR="00670188" w:rsidRDefault="0067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 Italic">
    <w:altName w:val="Arial"/>
    <w:panose1 w:val="020B0704020202090204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charset w:val="00"/>
    <w:family w:val="roman"/>
    <w:notTrueType/>
    <w:pitch w:val="default"/>
  </w:font>
  <w:font w:name="TimesNewRomanPSMT">
    <w:altName w:val="Times New Roman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88" w:rsidRDefault="00670188" w:rsidP="00F731A8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70188" w:rsidRDefault="00670188" w:rsidP="00F731A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88" w:rsidRDefault="00670188" w:rsidP="00F731A8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A2407">
      <w:rPr>
        <w:rStyle w:val="af1"/>
        <w:noProof/>
      </w:rPr>
      <w:t>21</w:t>
    </w:r>
    <w:r>
      <w:rPr>
        <w:rStyle w:val="af1"/>
      </w:rPr>
      <w:fldChar w:fldCharType="end"/>
    </w:r>
  </w:p>
  <w:p w:rsidR="00670188" w:rsidRDefault="00670188" w:rsidP="00F731A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88" w:rsidRDefault="00670188">
      <w:pPr>
        <w:spacing w:after="0" w:line="240" w:lineRule="auto"/>
      </w:pPr>
      <w:r>
        <w:separator/>
      </w:r>
    </w:p>
  </w:footnote>
  <w:footnote w:type="continuationSeparator" w:id="0">
    <w:p w:rsidR="00670188" w:rsidRDefault="0067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37F"/>
    <w:multiLevelType w:val="hybridMultilevel"/>
    <w:tmpl w:val="7D32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56F"/>
    <w:multiLevelType w:val="hybridMultilevel"/>
    <w:tmpl w:val="588C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E44"/>
    <w:multiLevelType w:val="hybridMultilevel"/>
    <w:tmpl w:val="F7D0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ED3"/>
    <w:multiLevelType w:val="hybridMultilevel"/>
    <w:tmpl w:val="98C8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42DE"/>
    <w:multiLevelType w:val="hybridMultilevel"/>
    <w:tmpl w:val="8ECC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1A43"/>
    <w:multiLevelType w:val="hybridMultilevel"/>
    <w:tmpl w:val="5F4A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667"/>
    <w:multiLevelType w:val="hybridMultilevel"/>
    <w:tmpl w:val="26A86AD2"/>
    <w:lvl w:ilvl="0" w:tplc="7340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1141"/>
    <w:multiLevelType w:val="hybridMultilevel"/>
    <w:tmpl w:val="3234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121E6"/>
    <w:multiLevelType w:val="hybridMultilevel"/>
    <w:tmpl w:val="4ADA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50DC"/>
    <w:multiLevelType w:val="hybridMultilevel"/>
    <w:tmpl w:val="BDC6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409C0"/>
    <w:multiLevelType w:val="hybridMultilevel"/>
    <w:tmpl w:val="C054E82C"/>
    <w:lvl w:ilvl="0" w:tplc="5CAC9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70FD7"/>
    <w:multiLevelType w:val="hybridMultilevel"/>
    <w:tmpl w:val="5C58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858DC"/>
    <w:multiLevelType w:val="hybridMultilevel"/>
    <w:tmpl w:val="752218F4"/>
    <w:lvl w:ilvl="0" w:tplc="61A80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6747"/>
    <w:multiLevelType w:val="hybridMultilevel"/>
    <w:tmpl w:val="B0ECE638"/>
    <w:lvl w:ilvl="0" w:tplc="294A85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890091F"/>
    <w:multiLevelType w:val="hybridMultilevel"/>
    <w:tmpl w:val="9910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07E08"/>
    <w:multiLevelType w:val="hybridMultilevel"/>
    <w:tmpl w:val="808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F103C"/>
    <w:multiLevelType w:val="multilevel"/>
    <w:tmpl w:val="24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709F3"/>
    <w:multiLevelType w:val="hybridMultilevel"/>
    <w:tmpl w:val="C75A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5BFA"/>
    <w:multiLevelType w:val="hybridMultilevel"/>
    <w:tmpl w:val="6D7C8544"/>
    <w:lvl w:ilvl="0" w:tplc="5CAC9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76344"/>
    <w:multiLevelType w:val="hybridMultilevel"/>
    <w:tmpl w:val="DF6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32CDF"/>
    <w:multiLevelType w:val="multilevel"/>
    <w:tmpl w:val="38E6187A"/>
    <w:styleLink w:val="List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</w:rPr>
    </w:lvl>
  </w:abstractNum>
  <w:abstractNum w:abstractNumId="21" w15:restartNumberingAfterBreak="0">
    <w:nsid w:val="6BF311C6"/>
    <w:multiLevelType w:val="hybridMultilevel"/>
    <w:tmpl w:val="2190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077"/>
    <w:multiLevelType w:val="hybridMultilevel"/>
    <w:tmpl w:val="4E9E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D5906"/>
    <w:multiLevelType w:val="hybridMultilevel"/>
    <w:tmpl w:val="D494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921CE"/>
    <w:multiLevelType w:val="hybridMultilevel"/>
    <w:tmpl w:val="EF38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E48CB"/>
    <w:multiLevelType w:val="hybridMultilevel"/>
    <w:tmpl w:val="0F9C2692"/>
    <w:lvl w:ilvl="0" w:tplc="294A85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C464D"/>
    <w:multiLevelType w:val="hybridMultilevel"/>
    <w:tmpl w:val="6B00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373A1"/>
    <w:multiLevelType w:val="hybridMultilevel"/>
    <w:tmpl w:val="AD72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91C50"/>
    <w:multiLevelType w:val="hybridMultilevel"/>
    <w:tmpl w:val="DC2E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26"/>
  </w:num>
  <w:num w:numId="6">
    <w:abstractNumId w:val="17"/>
  </w:num>
  <w:num w:numId="7">
    <w:abstractNumId w:val="6"/>
  </w:num>
  <w:num w:numId="8">
    <w:abstractNumId w:val="28"/>
  </w:num>
  <w:num w:numId="9">
    <w:abstractNumId w:val="4"/>
  </w:num>
  <w:num w:numId="10">
    <w:abstractNumId w:val="2"/>
  </w:num>
  <w:num w:numId="11">
    <w:abstractNumId w:val="23"/>
  </w:num>
  <w:num w:numId="12">
    <w:abstractNumId w:val="24"/>
  </w:num>
  <w:num w:numId="13">
    <w:abstractNumId w:val="22"/>
  </w:num>
  <w:num w:numId="14">
    <w:abstractNumId w:val="1"/>
  </w:num>
  <w:num w:numId="15">
    <w:abstractNumId w:val="21"/>
  </w:num>
  <w:num w:numId="16">
    <w:abstractNumId w:val="11"/>
  </w:num>
  <w:num w:numId="17">
    <w:abstractNumId w:val="27"/>
  </w:num>
  <w:num w:numId="18">
    <w:abstractNumId w:val="9"/>
  </w:num>
  <w:num w:numId="19">
    <w:abstractNumId w:val="0"/>
  </w:num>
  <w:num w:numId="20">
    <w:abstractNumId w:val="20"/>
  </w:num>
  <w:num w:numId="21">
    <w:abstractNumId w:val="8"/>
  </w:num>
  <w:num w:numId="22">
    <w:abstractNumId w:val="3"/>
  </w:num>
  <w:num w:numId="23">
    <w:abstractNumId w:val="18"/>
  </w:num>
  <w:num w:numId="24">
    <w:abstractNumId w:val="10"/>
  </w:num>
  <w:num w:numId="25">
    <w:abstractNumId w:val="16"/>
  </w:num>
  <w:num w:numId="26">
    <w:abstractNumId w:val="25"/>
  </w:num>
  <w:num w:numId="27">
    <w:abstractNumId w:val="5"/>
  </w:num>
  <w:num w:numId="28">
    <w:abstractNumId w:val="19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A"/>
    <w:rsid w:val="00012EDA"/>
    <w:rsid w:val="00021288"/>
    <w:rsid w:val="000360B7"/>
    <w:rsid w:val="00043530"/>
    <w:rsid w:val="00046D30"/>
    <w:rsid w:val="00057883"/>
    <w:rsid w:val="00070642"/>
    <w:rsid w:val="000A0322"/>
    <w:rsid w:val="000B067E"/>
    <w:rsid w:val="000C441B"/>
    <w:rsid w:val="000D1F55"/>
    <w:rsid w:val="000D687D"/>
    <w:rsid w:val="000F075E"/>
    <w:rsid w:val="001052CD"/>
    <w:rsid w:val="001153CF"/>
    <w:rsid w:val="001275CB"/>
    <w:rsid w:val="00152478"/>
    <w:rsid w:val="00167559"/>
    <w:rsid w:val="0017126E"/>
    <w:rsid w:val="00183384"/>
    <w:rsid w:val="00192BE8"/>
    <w:rsid w:val="001A4B55"/>
    <w:rsid w:val="001C03AA"/>
    <w:rsid w:val="001C65C4"/>
    <w:rsid w:val="001D64CC"/>
    <w:rsid w:val="001F6E74"/>
    <w:rsid w:val="002033FC"/>
    <w:rsid w:val="00215019"/>
    <w:rsid w:val="00236566"/>
    <w:rsid w:val="00236C87"/>
    <w:rsid w:val="002428E2"/>
    <w:rsid w:val="002431B6"/>
    <w:rsid w:val="0024759E"/>
    <w:rsid w:val="002621E6"/>
    <w:rsid w:val="002670A2"/>
    <w:rsid w:val="0027311A"/>
    <w:rsid w:val="002766E4"/>
    <w:rsid w:val="00281E57"/>
    <w:rsid w:val="002A1BD5"/>
    <w:rsid w:val="002A7084"/>
    <w:rsid w:val="002A7A72"/>
    <w:rsid w:val="002B6496"/>
    <w:rsid w:val="002B6F00"/>
    <w:rsid w:val="002D1B65"/>
    <w:rsid w:val="002F17BF"/>
    <w:rsid w:val="00331A4C"/>
    <w:rsid w:val="0034262D"/>
    <w:rsid w:val="00345E24"/>
    <w:rsid w:val="00372989"/>
    <w:rsid w:val="00385C09"/>
    <w:rsid w:val="003A1CD3"/>
    <w:rsid w:val="003A5396"/>
    <w:rsid w:val="00410DFE"/>
    <w:rsid w:val="00437E71"/>
    <w:rsid w:val="00443DBD"/>
    <w:rsid w:val="0045534C"/>
    <w:rsid w:val="0046192C"/>
    <w:rsid w:val="004857DB"/>
    <w:rsid w:val="004B4EA8"/>
    <w:rsid w:val="004D544E"/>
    <w:rsid w:val="004F1479"/>
    <w:rsid w:val="00524E50"/>
    <w:rsid w:val="00546022"/>
    <w:rsid w:val="005477E4"/>
    <w:rsid w:val="0056122F"/>
    <w:rsid w:val="00577635"/>
    <w:rsid w:val="0058304C"/>
    <w:rsid w:val="005B201D"/>
    <w:rsid w:val="005F46C9"/>
    <w:rsid w:val="00600C68"/>
    <w:rsid w:val="00632D43"/>
    <w:rsid w:val="00633997"/>
    <w:rsid w:val="00650AB4"/>
    <w:rsid w:val="00652745"/>
    <w:rsid w:val="00667D79"/>
    <w:rsid w:val="00670188"/>
    <w:rsid w:val="006902A6"/>
    <w:rsid w:val="00693057"/>
    <w:rsid w:val="006F7372"/>
    <w:rsid w:val="00703187"/>
    <w:rsid w:val="0071299E"/>
    <w:rsid w:val="00783791"/>
    <w:rsid w:val="007C01E8"/>
    <w:rsid w:val="007C0715"/>
    <w:rsid w:val="007C0753"/>
    <w:rsid w:val="007E1B22"/>
    <w:rsid w:val="00802D5F"/>
    <w:rsid w:val="00820F32"/>
    <w:rsid w:val="008454DB"/>
    <w:rsid w:val="008477CD"/>
    <w:rsid w:val="00866FB5"/>
    <w:rsid w:val="008A14BA"/>
    <w:rsid w:val="008A4694"/>
    <w:rsid w:val="008E4848"/>
    <w:rsid w:val="008F3F51"/>
    <w:rsid w:val="00914929"/>
    <w:rsid w:val="00981D0B"/>
    <w:rsid w:val="009822C6"/>
    <w:rsid w:val="00993853"/>
    <w:rsid w:val="009B5CFD"/>
    <w:rsid w:val="009B6C22"/>
    <w:rsid w:val="009D5AF9"/>
    <w:rsid w:val="009E0A25"/>
    <w:rsid w:val="009E6125"/>
    <w:rsid w:val="009F3A16"/>
    <w:rsid w:val="00A01D26"/>
    <w:rsid w:val="00A21D9F"/>
    <w:rsid w:val="00A346A6"/>
    <w:rsid w:val="00A4427A"/>
    <w:rsid w:val="00A4511D"/>
    <w:rsid w:val="00A55D9F"/>
    <w:rsid w:val="00A67B2B"/>
    <w:rsid w:val="00AB6AB2"/>
    <w:rsid w:val="00AC1ACC"/>
    <w:rsid w:val="00AD5BC6"/>
    <w:rsid w:val="00AE1430"/>
    <w:rsid w:val="00AF063E"/>
    <w:rsid w:val="00AF3BC8"/>
    <w:rsid w:val="00B02B08"/>
    <w:rsid w:val="00B10AE0"/>
    <w:rsid w:val="00B17ACD"/>
    <w:rsid w:val="00B34FA9"/>
    <w:rsid w:val="00B51A24"/>
    <w:rsid w:val="00B6437A"/>
    <w:rsid w:val="00B65FA4"/>
    <w:rsid w:val="00B74956"/>
    <w:rsid w:val="00BA2407"/>
    <w:rsid w:val="00BD27C2"/>
    <w:rsid w:val="00BF49D1"/>
    <w:rsid w:val="00C20FBF"/>
    <w:rsid w:val="00C41D8D"/>
    <w:rsid w:val="00C63B30"/>
    <w:rsid w:val="00C64E86"/>
    <w:rsid w:val="00C7344D"/>
    <w:rsid w:val="00CA25F5"/>
    <w:rsid w:val="00CA7C1F"/>
    <w:rsid w:val="00CC6880"/>
    <w:rsid w:val="00CD62D6"/>
    <w:rsid w:val="00CD6D34"/>
    <w:rsid w:val="00CD7303"/>
    <w:rsid w:val="00CF662C"/>
    <w:rsid w:val="00D000DA"/>
    <w:rsid w:val="00D13A3B"/>
    <w:rsid w:val="00D6656B"/>
    <w:rsid w:val="00D66BF4"/>
    <w:rsid w:val="00D76C03"/>
    <w:rsid w:val="00D85585"/>
    <w:rsid w:val="00DB52DD"/>
    <w:rsid w:val="00DC580E"/>
    <w:rsid w:val="00DE088C"/>
    <w:rsid w:val="00DE26FB"/>
    <w:rsid w:val="00DF61D4"/>
    <w:rsid w:val="00DF703B"/>
    <w:rsid w:val="00DF7B91"/>
    <w:rsid w:val="00E01F2F"/>
    <w:rsid w:val="00E1483B"/>
    <w:rsid w:val="00E41116"/>
    <w:rsid w:val="00E43394"/>
    <w:rsid w:val="00E456D6"/>
    <w:rsid w:val="00E52F88"/>
    <w:rsid w:val="00E64C4A"/>
    <w:rsid w:val="00E92956"/>
    <w:rsid w:val="00EA4085"/>
    <w:rsid w:val="00EB0255"/>
    <w:rsid w:val="00EC7208"/>
    <w:rsid w:val="00EE1F96"/>
    <w:rsid w:val="00EF6FD0"/>
    <w:rsid w:val="00F13A29"/>
    <w:rsid w:val="00F4501B"/>
    <w:rsid w:val="00F45204"/>
    <w:rsid w:val="00F718A2"/>
    <w:rsid w:val="00F731A8"/>
    <w:rsid w:val="00F8699C"/>
    <w:rsid w:val="00F97FDB"/>
    <w:rsid w:val="00FB1B9C"/>
    <w:rsid w:val="00FB347A"/>
    <w:rsid w:val="00FC063B"/>
    <w:rsid w:val="00FC0AC7"/>
    <w:rsid w:val="00FC42D0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73AD81"/>
  <w15:chartTrackingRefBased/>
  <w15:docId w15:val="{3F3FE343-4F10-46E4-AB8B-96715F58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rsid w:val="00B643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6437A"/>
    <w:pPr>
      <w:widowControl w:val="0"/>
      <w:shd w:val="clear" w:color="auto" w:fill="FFFFFF"/>
      <w:spacing w:after="0" w:line="432" w:lineRule="exact"/>
      <w:jc w:val="center"/>
      <w:outlineLvl w:val="3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3">
    <w:name w:val="Основной текст (3)_"/>
    <w:link w:val="30"/>
    <w:rsid w:val="00B6437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437A"/>
    <w:pPr>
      <w:widowControl w:val="0"/>
      <w:shd w:val="clear" w:color="auto" w:fill="FFFFFF"/>
      <w:spacing w:before="360" w:after="180" w:line="221" w:lineRule="exact"/>
      <w:ind w:hanging="980"/>
    </w:pPr>
    <w:rPr>
      <w:rFonts w:ascii="Times New Roman" w:hAnsi="Times New Roman"/>
      <w:i/>
      <w:iCs/>
      <w:sz w:val="18"/>
      <w:szCs w:val="18"/>
      <w:lang w:val="x-none" w:eastAsia="x-none"/>
    </w:rPr>
  </w:style>
  <w:style w:type="character" w:customStyle="1" w:styleId="a3">
    <w:name w:val="Основной текст_"/>
    <w:link w:val="2"/>
    <w:rsid w:val="00B6437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0">
    <w:name w:val="Основной текст (2)_"/>
    <w:link w:val="21"/>
    <w:rsid w:val="00B6437A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1">
    <w:name w:val="Основной текст (4)_"/>
    <w:link w:val="42"/>
    <w:rsid w:val="00B643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pt">
    <w:name w:val="Основной текст (4) + Курсив;Интервал 0 pt"/>
    <w:rsid w:val="00B6437A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415pt">
    <w:name w:val="Основной текст (4) + 15 pt;Не полужирный"/>
    <w:rsid w:val="00B643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character" w:customStyle="1" w:styleId="1">
    <w:name w:val="Основной текст1"/>
    <w:rsid w:val="00B6437A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uk-UA"/>
    </w:rPr>
  </w:style>
  <w:style w:type="character" w:customStyle="1" w:styleId="0pt">
    <w:name w:val="Основной текст + Курсив;Интервал 0 pt"/>
    <w:rsid w:val="00B6437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B6437A"/>
    <w:pPr>
      <w:widowControl w:val="0"/>
      <w:shd w:val="clear" w:color="auto" w:fill="FFFFFF"/>
      <w:spacing w:after="300" w:line="316" w:lineRule="exact"/>
      <w:ind w:hanging="380"/>
    </w:pPr>
    <w:rPr>
      <w:rFonts w:ascii="Times New Roman" w:hAnsi="Times New Roman"/>
      <w:sz w:val="30"/>
      <w:szCs w:val="30"/>
      <w:lang w:val="x-none" w:eastAsia="x-none"/>
    </w:rPr>
  </w:style>
  <w:style w:type="paragraph" w:customStyle="1" w:styleId="21">
    <w:name w:val="Основной текст (2)"/>
    <w:basedOn w:val="a"/>
    <w:link w:val="20"/>
    <w:rsid w:val="00B6437A"/>
    <w:pPr>
      <w:widowControl w:val="0"/>
      <w:shd w:val="clear" w:color="auto" w:fill="FFFFFF"/>
      <w:spacing w:before="300" w:after="420" w:line="0" w:lineRule="atLeast"/>
    </w:pPr>
    <w:rPr>
      <w:rFonts w:ascii="Times New Roman" w:hAnsi="Times New Roman"/>
      <w:i/>
      <w:iCs/>
      <w:spacing w:val="-10"/>
      <w:sz w:val="30"/>
      <w:szCs w:val="30"/>
      <w:lang w:val="x-none" w:eastAsia="x-none"/>
    </w:rPr>
  </w:style>
  <w:style w:type="paragraph" w:customStyle="1" w:styleId="42">
    <w:name w:val="Основной текст (4)"/>
    <w:basedOn w:val="a"/>
    <w:link w:val="41"/>
    <w:rsid w:val="00B6437A"/>
    <w:pPr>
      <w:widowControl w:val="0"/>
      <w:shd w:val="clear" w:color="auto" w:fill="FFFFFF"/>
      <w:spacing w:after="0" w:line="323" w:lineRule="exact"/>
      <w:ind w:firstLine="520"/>
      <w:jc w:val="both"/>
    </w:pPr>
    <w:rPr>
      <w:rFonts w:ascii="Times New Roman" w:hAnsi="Times New Roman"/>
      <w:b/>
      <w:bCs/>
      <w:sz w:val="27"/>
      <w:szCs w:val="27"/>
      <w:lang w:val="x-none" w:eastAsia="x-none"/>
    </w:rPr>
  </w:style>
  <w:style w:type="table" w:styleId="a4">
    <w:name w:val="Table Grid"/>
    <w:basedOn w:val="a1"/>
    <w:uiPriority w:val="59"/>
    <w:rsid w:val="00B6437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Основной текст6"/>
    <w:basedOn w:val="a"/>
    <w:rsid w:val="00B6437A"/>
    <w:pPr>
      <w:widowControl w:val="0"/>
      <w:shd w:val="clear" w:color="auto" w:fill="FFFFFF"/>
      <w:spacing w:after="0" w:line="216" w:lineRule="exact"/>
      <w:ind w:hanging="980"/>
    </w:pPr>
    <w:rPr>
      <w:rFonts w:ascii="Times New Roman" w:hAnsi="Times New Roman"/>
      <w:color w:val="000000"/>
      <w:sz w:val="18"/>
      <w:szCs w:val="18"/>
      <w:lang w:eastAsia="ru-RU"/>
    </w:rPr>
  </w:style>
  <w:style w:type="character" w:customStyle="1" w:styleId="3LucidaSansUnicode7pt">
    <w:name w:val="Основной текст (3) + Lucida Sans Unicode;7 pt;Не курсив"/>
    <w:rsid w:val="00B6437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31">
    <w:name w:val="Основной текст (3) + Не курсив"/>
    <w:rsid w:val="00B643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2">
    <w:name w:val="Основной текст (2) + Не курсив"/>
    <w:rsid w:val="00B643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a5">
    <w:name w:val="Колонтитул"/>
    <w:rsid w:val="00B6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character" w:customStyle="1" w:styleId="a6">
    <w:name w:val="Основной текст + Курсив"/>
    <w:rsid w:val="00B643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32">
    <w:name w:val="Основной текст3"/>
    <w:rsid w:val="00B6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5">
    <w:name w:val="Основной текст5"/>
    <w:rsid w:val="00B6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43">
    <w:name w:val="Основной текст4"/>
    <w:rsid w:val="00B6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3">
    <w:name w:val="Заголовок №2_"/>
    <w:rsid w:val="00B6437A"/>
    <w:rPr>
      <w:rFonts w:ascii="Century Gothic" w:eastAsia="Century Gothic" w:hAnsi="Century Gothic" w:cs="Century Gothic"/>
      <w:b/>
      <w:bCs/>
      <w:i/>
      <w:iCs/>
      <w:smallCaps w:val="0"/>
      <w:strike w:val="0"/>
      <w:spacing w:val="30"/>
      <w:u w:val="none"/>
    </w:rPr>
  </w:style>
  <w:style w:type="character" w:customStyle="1" w:styleId="24">
    <w:name w:val="Заголовок №2"/>
    <w:rsid w:val="00B6437A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uk-UA"/>
    </w:rPr>
  </w:style>
  <w:style w:type="paragraph" w:styleId="a7">
    <w:name w:val="List Paragraph"/>
    <w:basedOn w:val="a"/>
    <w:uiPriority w:val="34"/>
    <w:qFormat/>
    <w:rsid w:val="00B643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43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6437A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a">
    <w:name w:val="Hyperlink"/>
    <w:uiPriority w:val="99"/>
    <w:unhideWhenUsed/>
    <w:rsid w:val="00B6437A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B64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643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rsid w:val="00B6437A"/>
    <w:rPr>
      <w:rFonts w:eastAsia="Times New Roman"/>
      <w:sz w:val="22"/>
      <w:szCs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B643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B6437A"/>
    <w:rPr>
      <w:rFonts w:eastAsia="Times New Roman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6437A"/>
  </w:style>
  <w:style w:type="character" w:styleId="af0">
    <w:name w:val="Emphasis"/>
    <w:uiPriority w:val="20"/>
    <w:qFormat/>
    <w:rsid w:val="00B6437A"/>
    <w:rPr>
      <w:i/>
      <w:iCs/>
    </w:rPr>
  </w:style>
  <w:style w:type="character" w:styleId="af1">
    <w:name w:val="page number"/>
    <w:basedOn w:val="a0"/>
    <w:uiPriority w:val="99"/>
    <w:semiHidden/>
    <w:unhideWhenUsed/>
    <w:rsid w:val="00B6437A"/>
  </w:style>
  <w:style w:type="paragraph" w:styleId="af2">
    <w:name w:val="Body Text Indent"/>
    <w:link w:val="af3"/>
    <w:rsid w:val="00B6437A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Times New Roman" w:eastAsia="Times New Roman" w:hAnsi="Times New Roman"/>
      <w:color w:val="000000"/>
      <w:sz w:val="28"/>
      <w:szCs w:val="28"/>
      <w:u w:color="000000"/>
      <w:bdr w:val="nil"/>
    </w:rPr>
  </w:style>
  <w:style w:type="character" w:customStyle="1" w:styleId="af3">
    <w:name w:val="Основной текст с отступом Знак"/>
    <w:link w:val="af2"/>
    <w:rsid w:val="00B6437A"/>
    <w:rPr>
      <w:rFonts w:ascii="Times New Roman" w:eastAsia="Times New Roman" w:hAnsi="Times New Roman"/>
      <w:color w:val="000000"/>
      <w:sz w:val="28"/>
      <w:szCs w:val="28"/>
      <w:u w:color="000000"/>
      <w:bdr w:val="nil"/>
      <w:lang w:eastAsia="uk-UA" w:bidi="ar-SA"/>
    </w:rPr>
  </w:style>
  <w:style w:type="character" w:styleId="af4">
    <w:name w:val="Strong"/>
    <w:uiPriority w:val="22"/>
    <w:qFormat/>
    <w:rsid w:val="00B6437A"/>
    <w:rPr>
      <w:b/>
      <w:bCs/>
    </w:rPr>
  </w:style>
  <w:style w:type="paragraph" w:customStyle="1" w:styleId="2A">
    <w:name w:val="Заголовок 2 A"/>
    <w:next w:val="a"/>
    <w:rsid w:val="00B6437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 Bold Italic" w:eastAsia="Arial Bold Italic" w:hAnsi="Arial Bold Italic" w:cs="Arial Bold Italic"/>
      <w:b/>
      <w:bCs/>
      <w:i/>
      <w:iCs/>
      <w:color w:val="000000"/>
      <w:sz w:val="28"/>
      <w:szCs w:val="28"/>
      <w:u w:color="000000"/>
      <w:bdr w:val="nil"/>
      <w:lang w:val="ru-RU"/>
    </w:rPr>
  </w:style>
  <w:style w:type="numbering" w:customStyle="1" w:styleId="List37">
    <w:name w:val="List 37"/>
    <w:basedOn w:val="a2"/>
    <w:rsid w:val="00B6437A"/>
    <w:pPr>
      <w:numPr>
        <w:numId w:val="20"/>
      </w:numPr>
    </w:pPr>
  </w:style>
  <w:style w:type="paragraph" w:styleId="25">
    <w:name w:val="Body Text Indent 2"/>
    <w:link w:val="26"/>
    <w:rsid w:val="00B6437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Times New Roman" w:hAnsi="Times New Roman"/>
      <w:color w:val="000000"/>
      <w:sz w:val="28"/>
      <w:szCs w:val="28"/>
      <w:u w:color="000000"/>
      <w:bdr w:val="nil"/>
    </w:rPr>
  </w:style>
  <w:style w:type="character" w:customStyle="1" w:styleId="26">
    <w:name w:val="Основной текст с отступом 2 Знак"/>
    <w:link w:val="25"/>
    <w:rsid w:val="00B6437A"/>
    <w:rPr>
      <w:rFonts w:ascii="Times New Roman" w:eastAsia="Times New Roman" w:hAnsi="Times New Roman"/>
      <w:color w:val="000000"/>
      <w:sz w:val="28"/>
      <w:szCs w:val="28"/>
      <w:u w:color="000000"/>
      <w:bdr w:val="nil"/>
      <w:lang w:eastAsia="uk-UA" w:bidi="ar-SA"/>
    </w:rPr>
  </w:style>
  <w:style w:type="character" w:customStyle="1" w:styleId="Hyperlink0">
    <w:name w:val="Hyperlink.0"/>
    <w:rsid w:val="00B6437A"/>
    <w:rPr>
      <w:color w:val="0000FE"/>
      <w:sz w:val="28"/>
      <w:szCs w:val="28"/>
      <w:u w:val="single" w:color="0000FE"/>
      <w:lang w:val="en-US"/>
    </w:rPr>
  </w:style>
  <w:style w:type="character" w:styleId="af5">
    <w:name w:val="FollowedHyperlink"/>
    <w:uiPriority w:val="99"/>
    <w:semiHidden/>
    <w:unhideWhenUsed/>
    <w:rsid w:val="000C441B"/>
    <w:rPr>
      <w:color w:val="954F72"/>
      <w:u w:val="single"/>
    </w:rPr>
  </w:style>
  <w:style w:type="character" w:customStyle="1" w:styleId="af6">
    <w:name w:val="Неразрешенное упоминание"/>
    <w:uiPriority w:val="99"/>
    <w:semiHidden/>
    <w:unhideWhenUsed/>
    <w:rsid w:val="000C441B"/>
    <w:rPr>
      <w:color w:val="605E5C"/>
      <w:shd w:val="clear" w:color="auto" w:fill="E1DFDD"/>
    </w:rPr>
  </w:style>
  <w:style w:type="table" w:customStyle="1" w:styleId="TableNormal">
    <w:name w:val="Table Normal"/>
    <w:rsid w:val="001675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Текстовый блок"/>
    <w:rsid w:val="001675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27109</Words>
  <Characters>15453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shchapka@gmail.com</dc:creator>
  <cp:keywords/>
  <cp:lastModifiedBy>Гончаренко С.В.</cp:lastModifiedBy>
  <cp:revision>2</cp:revision>
  <dcterms:created xsi:type="dcterms:W3CDTF">2020-03-10T22:55:00Z</dcterms:created>
  <dcterms:modified xsi:type="dcterms:W3CDTF">2020-03-10T22:55:00Z</dcterms:modified>
</cp:coreProperties>
</file>